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68" w:rsidRPr="00F50E3F" w:rsidRDefault="00D47168">
      <w:pPr>
        <w:jc w:val="center"/>
        <w:rPr>
          <w:rFonts w:ascii="Arial" w:hAnsi="Arial" w:cs="Arial"/>
          <w:b/>
          <w:bCs/>
          <w:u w:val="single"/>
        </w:rPr>
      </w:pPr>
      <w:r w:rsidRPr="00F50E3F">
        <w:rPr>
          <w:rFonts w:ascii="Arial" w:hAnsi="Arial" w:cs="Arial"/>
          <w:b/>
          <w:bCs/>
          <w:u w:val="single"/>
        </w:rPr>
        <w:t xml:space="preserve">Section </w:t>
      </w:r>
      <w:r w:rsidR="00BD330B">
        <w:rPr>
          <w:rFonts w:ascii="Arial" w:hAnsi="Arial" w:cs="Arial"/>
          <w:b/>
          <w:bCs/>
          <w:u w:val="single"/>
        </w:rPr>
        <w:t>5</w:t>
      </w:r>
      <w:r w:rsidRPr="00F50E3F">
        <w:rPr>
          <w:rFonts w:ascii="Arial" w:hAnsi="Arial" w:cs="Arial"/>
          <w:b/>
          <w:bCs/>
          <w:u w:val="single"/>
        </w:rPr>
        <w:t>.</w:t>
      </w:r>
      <w:r w:rsidR="00BD330B">
        <w:rPr>
          <w:rFonts w:ascii="Arial" w:hAnsi="Arial" w:cs="Arial"/>
          <w:b/>
          <w:bCs/>
          <w:u w:val="single"/>
        </w:rPr>
        <w:t>1</w:t>
      </w:r>
      <w:r w:rsidRPr="00F50E3F">
        <w:rPr>
          <w:rFonts w:ascii="Arial" w:hAnsi="Arial" w:cs="Arial"/>
          <w:b/>
          <w:bCs/>
          <w:u w:val="single"/>
        </w:rPr>
        <w:t xml:space="preserve"> </w:t>
      </w:r>
      <w:r w:rsidRPr="00F50E3F">
        <w:rPr>
          <w:rFonts w:ascii="Arial" w:hAnsi="Arial" w:cs="Arial"/>
          <w:u w:val="single"/>
        </w:rPr>
        <w:t>(</w:t>
      </w:r>
      <w:r w:rsidR="00B25A22">
        <w:rPr>
          <w:rFonts w:ascii="Arial" w:hAnsi="Arial" w:cs="Arial"/>
          <w:u w:val="single"/>
        </w:rPr>
        <w:t>Verifying Trigonometric Identities</w:t>
      </w:r>
      <w:r w:rsidRPr="00F50E3F">
        <w:rPr>
          <w:rFonts w:ascii="Arial" w:hAnsi="Arial" w:cs="Arial"/>
          <w:u w:val="single"/>
        </w:rPr>
        <w:t>)</w:t>
      </w:r>
    </w:p>
    <w:p w:rsidR="00D47168" w:rsidRPr="00F50E3F" w:rsidRDefault="00D47168" w:rsidP="00036A40">
      <w:pPr>
        <w:rPr>
          <w:rFonts w:ascii="Arial" w:hAnsi="Arial" w:cs="Arial"/>
          <w:sz w:val="10"/>
        </w:rPr>
      </w:pPr>
    </w:p>
    <w:p w:rsidR="00941DDB" w:rsidRDefault="00941DDB" w:rsidP="00B60D3E">
      <w:pPr>
        <w:rPr>
          <w:rFonts w:ascii="Arial" w:hAnsi="Arial" w:cs="Arial"/>
        </w:rPr>
      </w:pPr>
      <w:r>
        <w:rPr>
          <w:rFonts w:ascii="Arial" w:hAnsi="Arial" w:cs="Arial"/>
        </w:rPr>
        <w:t>How many of you enjoy puzzles?  Verifying trigonometric identities is similar to solving puzzles.</w:t>
      </w:r>
    </w:p>
    <w:p w:rsidR="00941DDB" w:rsidRPr="00224A45" w:rsidRDefault="00941DDB" w:rsidP="00B60D3E">
      <w:pPr>
        <w:rPr>
          <w:rFonts w:ascii="Arial" w:hAnsi="Arial" w:cs="Arial"/>
          <w:sz w:val="10"/>
        </w:rPr>
      </w:pPr>
    </w:p>
    <w:p w:rsidR="00941DDB" w:rsidRDefault="00941DDB" w:rsidP="00B60D3E">
      <w:pPr>
        <w:rPr>
          <w:rFonts w:ascii="Arial" w:hAnsi="Arial" w:cs="Arial"/>
        </w:rPr>
      </w:pPr>
      <w:r>
        <w:rPr>
          <w:rFonts w:ascii="Arial" w:hAnsi="Arial" w:cs="Arial"/>
        </w:rPr>
        <w:t>Using fundamental trigonometric identities learned in the previous chapter can help in these verification problems.</w:t>
      </w:r>
    </w:p>
    <w:p w:rsidR="00941DDB" w:rsidRDefault="00F115A9" w:rsidP="00B60D3E">
      <w:pPr>
        <w:rPr>
          <w:rFonts w:ascii="Arial" w:hAnsi="Arial" w:cs="Arial"/>
        </w:rPr>
      </w:pPr>
      <w:r>
        <w:rPr>
          <w:rFonts w:ascii="Arial" w:hAnsi="Arial" w:cs="Arial"/>
        </w:rPr>
        <w:t xml:space="preserve">  </w:t>
      </w:r>
      <w:r>
        <w:rPr>
          <w:rFonts w:ascii="Arial" w:hAnsi="Arial" w:cs="Arial"/>
        </w:rPr>
        <w:tab/>
      </w:r>
    </w:p>
    <w:p w:rsidR="00F115A9" w:rsidRPr="009409AE" w:rsidRDefault="00941DDB" w:rsidP="00F115A9">
      <w:pPr>
        <w:ind w:left="720" w:right="18" w:firstLine="720"/>
        <w:rPr>
          <w:rFonts w:ascii="Arial" w:hAnsi="Arial" w:cs="Arial"/>
        </w:rPr>
      </w:pPr>
      <w:r w:rsidRPr="000934A9">
        <w:rPr>
          <w:rFonts w:ascii="Arial" w:hAnsi="Arial" w:cs="Arial"/>
          <w:u w:val="single"/>
        </w:rPr>
        <w:t>Reciprocal</w:t>
      </w:r>
      <w:r>
        <w:rPr>
          <w:rFonts w:ascii="Arial" w:hAnsi="Arial" w:cs="Arial"/>
        </w:rPr>
        <w:tab/>
      </w:r>
      <w:r w:rsidR="00F115A9">
        <w:rPr>
          <w:rFonts w:ascii="Arial" w:hAnsi="Arial" w:cs="Arial"/>
        </w:rPr>
        <w:t xml:space="preserve"> </w:t>
      </w:r>
      <w:r w:rsidR="00F115A9">
        <w:rPr>
          <w:rFonts w:ascii="Arial" w:hAnsi="Arial" w:cs="Arial"/>
        </w:rPr>
        <w:tab/>
        <w:t xml:space="preserve">        </w:t>
      </w:r>
      <w:r w:rsidRPr="000934A9">
        <w:rPr>
          <w:rFonts w:ascii="Arial" w:hAnsi="Arial" w:cs="Arial"/>
          <w:u w:val="single"/>
        </w:rPr>
        <w:t>Quotient</w:t>
      </w:r>
      <w:r w:rsidR="00F115A9">
        <w:rPr>
          <w:rFonts w:ascii="Arial" w:hAnsi="Arial" w:cs="Arial"/>
        </w:rPr>
        <w:t xml:space="preserve">   </w:t>
      </w:r>
      <w:r w:rsidR="00F115A9">
        <w:rPr>
          <w:rFonts w:ascii="Arial" w:hAnsi="Arial" w:cs="Arial"/>
        </w:rPr>
        <w:tab/>
        <w:t xml:space="preserve">   </w:t>
      </w:r>
      <w:r w:rsidR="00F115A9">
        <w:rPr>
          <w:rFonts w:ascii="Arial" w:hAnsi="Arial" w:cs="Arial"/>
        </w:rPr>
        <w:tab/>
      </w:r>
      <w:r w:rsidR="00F115A9" w:rsidRPr="00F115A9">
        <w:rPr>
          <w:rFonts w:ascii="Arial" w:hAnsi="Arial" w:cs="Arial"/>
          <w:u w:val="single"/>
        </w:rPr>
        <w:t>Pythagorean</w:t>
      </w:r>
      <w:r w:rsidR="009409AE">
        <w:rPr>
          <w:rFonts w:ascii="Arial" w:hAnsi="Arial" w:cs="Arial"/>
        </w:rPr>
        <w:tab/>
      </w:r>
      <w:r w:rsidR="009409AE">
        <w:rPr>
          <w:rFonts w:ascii="Arial" w:hAnsi="Arial" w:cs="Arial"/>
        </w:rPr>
        <w:tab/>
      </w:r>
      <w:r w:rsidR="009409AE" w:rsidRPr="006A6914">
        <w:rPr>
          <w:rFonts w:ascii="Arial" w:hAnsi="Arial" w:cs="Arial"/>
          <w:u w:val="single"/>
        </w:rPr>
        <w:t>Even-Odd</w:t>
      </w:r>
    </w:p>
    <w:p w:rsidR="00941DDB" w:rsidRDefault="00144714" w:rsidP="00941DDB">
      <w:pPr>
        <w:ind w:right="18"/>
        <w:rPr>
          <w:rFonts w:ascii="Arial" w:hAnsi="Arial" w:cs="Arial"/>
        </w:rPr>
      </w:pPr>
      <w:r w:rsidRPr="00144714">
        <w:rPr>
          <w:rFonts w:ascii="Arial" w:hAnsi="Arial" w:cs="Arial"/>
          <w:noProof/>
          <w:position w:val="-92"/>
        </w:rPr>
        <w:pict>
          <v:rect id="_x0000_s1052" style="position:absolute;margin-left:272.35pt;margin-top:8.4pt;width:99.5pt;height:103.5pt;z-index:251671552" filled="f"/>
        </w:pict>
      </w:r>
      <w:r w:rsidRPr="00144714">
        <w:rPr>
          <w:rFonts w:ascii="Arial" w:hAnsi="Arial" w:cs="Arial"/>
          <w:noProof/>
          <w:position w:val="-92"/>
        </w:rPr>
        <w:pict>
          <v:rect id="_x0000_s1053" style="position:absolute;margin-left:371.85pt;margin-top:8.4pt;width:111.35pt;height:103.5pt;z-index:251672576" filled="f"/>
        </w:pict>
      </w:r>
      <w:r>
        <w:rPr>
          <w:rFonts w:ascii="Arial" w:hAnsi="Arial" w:cs="Arial"/>
          <w:noProof/>
        </w:rPr>
        <w:pict>
          <v:rect id="_x0000_s1050" style="position:absolute;margin-left:-6.35pt;margin-top:8.4pt;width:185.7pt;height:103.5pt;z-index:251669504" filled="f"/>
        </w:pict>
      </w:r>
      <w:r>
        <w:rPr>
          <w:rFonts w:ascii="Arial" w:hAnsi="Arial" w:cs="Arial"/>
          <w:noProof/>
        </w:rPr>
        <w:pict>
          <v:rect id="_x0000_s1051" style="position:absolute;margin-left:179.35pt;margin-top:8.4pt;width:93pt;height:103.5pt;z-index:251670528" filled="f"/>
        </w:pict>
      </w:r>
    </w:p>
    <w:p w:rsidR="00941DDB" w:rsidRDefault="00941DDB" w:rsidP="00F115A9">
      <w:pPr>
        <w:ind w:right="18"/>
        <w:rPr>
          <w:rFonts w:ascii="Arial" w:hAnsi="Arial" w:cs="Arial"/>
        </w:rPr>
      </w:pPr>
      <w:r w:rsidRPr="000934A9">
        <w:rPr>
          <w:rFonts w:ascii="Arial" w:hAnsi="Arial" w:cs="Arial"/>
          <w:position w:val="-92"/>
        </w:rPr>
        <w:object w:dxaOrig="16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96pt" o:ole="">
            <v:imagedata r:id="rId7" o:title=""/>
          </v:shape>
          <o:OLEObject Type="Embed" ProgID="Equation.3" ShapeID="_x0000_i1025" DrawAspect="Content" ObjectID="_1466940763" r:id="rId8"/>
        </w:object>
      </w:r>
      <w:r>
        <w:rPr>
          <w:rFonts w:ascii="Arial" w:hAnsi="Arial" w:cs="Arial"/>
        </w:rPr>
        <w:t xml:space="preserve">    </w:t>
      </w:r>
      <w:r w:rsidRPr="000934A9">
        <w:rPr>
          <w:rFonts w:ascii="Arial" w:hAnsi="Arial" w:cs="Arial"/>
          <w:position w:val="-92"/>
        </w:rPr>
        <w:object w:dxaOrig="1640" w:dyaOrig="1920">
          <v:shape id="_x0000_i1026" type="#_x0000_t75" style="width:81.75pt;height:96pt" o:ole="">
            <v:imagedata r:id="rId9" o:title=""/>
          </v:shape>
          <o:OLEObject Type="Embed" ProgID="Equation.3" ShapeID="_x0000_i1026" DrawAspect="Content" ObjectID="_1466940764" r:id="rId10"/>
        </w:object>
      </w:r>
      <w:r>
        <w:rPr>
          <w:rFonts w:ascii="Arial" w:hAnsi="Arial" w:cs="Arial"/>
        </w:rPr>
        <w:tab/>
      </w:r>
      <w:r w:rsidR="004A1230">
        <w:rPr>
          <w:rFonts w:ascii="Arial" w:hAnsi="Arial" w:cs="Arial"/>
        </w:rPr>
        <w:t xml:space="preserve"> </w:t>
      </w:r>
      <w:r w:rsidRPr="000934A9">
        <w:rPr>
          <w:rFonts w:ascii="Arial" w:hAnsi="Arial" w:cs="Arial"/>
          <w:position w:val="-74"/>
        </w:rPr>
        <w:object w:dxaOrig="1560" w:dyaOrig="1600">
          <v:shape id="_x0000_i1027" type="#_x0000_t75" style="width:78pt;height:80.25pt" o:ole="">
            <v:imagedata r:id="rId11" o:title=""/>
          </v:shape>
          <o:OLEObject Type="Embed" ProgID="Equation.3" ShapeID="_x0000_i1027" DrawAspect="Content" ObjectID="_1466940765" r:id="rId12"/>
        </w:object>
      </w:r>
      <w:r w:rsidR="00F115A9" w:rsidRPr="00F115A9">
        <w:rPr>
          <w:rFonts w:ascii="Arial" w:hAnsi="Arial" w:cs="Arial"/>
          <w:b/>
          <w:sz w:val="22"/>
        </w:rPr>
        <w:t xml:space="preserve"> </w:t>
      </w:r>
      <w:r w:rsidR="00F115A9">
        <w:rPr>
          <w:rFonts w:ascii="Arial" w:hAnsi="Arial" w:cs="Arial"/>
          <w:b/>
          <w:sz w:val="22"/>
        </w:rPr>
        <w:t xml:space="preserve">     </w:t>
      </w:r>
      <w:r w:rsidR="00F115A9" w:rsidRPr="00F115A9">
        <w:rPr>
          <w:rFonts w:ascii="Arial" w:hAnsi="Arial" w:cs="Arial"/>
          <w:position w:val="-42"/>
        </w:rPr>
        <w:object w:dxaOrig="1680" w:dyaOrig="1040">
          <v:shape id="_x0000_i1028" type="#_x0000_t75" style="width:84pt;height:51.75pt" o:ole="">
            <v:imagedata r:id="rId13" o:title=""/>
          </v:shape>
          <o:OLEObject Type="Embed" ProgID="Equation.3" ShapeID="_x0000_i1028" DrawAspect="Content" ObjectID="_1466940766" r:id="rId14"/>
        </w:object>
      </w:r>
      <w:r w:rsidR="00224A45">
        <w:rPr>
          <w:rFonts w:ascii="Arial" w:hAnsi="Arial" w:cs="Arial"/>
          <w:position w:val="-92"/>
        </w:rPr>
        <w:t xml:space="preserve">       </w:t>
      </w:r>
      <w:r w:rsidR="00224A45" w:rsidRPr="00224A45">
        <w:rPr>
          <w:rFonts w:ascii="Arial" w:hAnsi="Arial" w:cs="Arial"/>
          <w:position w:val="-92"/>
        </w:rPr>
        <w:object w:dxaOrig="1760" w:dyaOrig="1960">
          <v:shape id="_x0000_i1029" type="#_x0000_t75" style="width:88.5pt;height:98.25pt" o:ole="">
            <v:imagedata r:id="rId15" o:title=""/>
          </v:shape>
          <o:OLEObject Type="Embed" ProgID="Equation.3" ShapeID="_x0000_i1029" DrawAspect="Content" ObjectID="_1466940767" r:id="rId16"/>
        </w:object>
      </w:r>
    </w:p>
    <w:p w:rsidR="00D47168" w:rsidRPr="00853153" w:rsidRDefault="00D47168" w:rsidP="00B60D3E">
      <w:pPr>
        <w:rPr>
          <w:rFonts w:ascii="Arial" w:hAnsi="Arial" w:cs="Arial"/>
          <w:sz w:val="14"/>
        </w:rPr>
      </w:pPr>
    </w:p>
    <w:p w:rsidR="00D5784E" w:rsidRDefault="00D5784E" w:rsidP="00B60D3E">
      <w:pPr>
        <w:rPr>
          <w:rFonts w:ascii="Arial" w:hAnsi="Arial" w:cs="Arial"/>
        </w:rPr>
      </w:pPr>
      <w:r>
        <w:rPr>
          <w:rFonts w:ascii="Arial" w:hAnsi="Arial" w:cs="Arial"/>
        </w:rPr>
        <w:t>To verify an identity, show that one side of the identity is identical to the other.  No one technique can be used to verify all identities.  It often helps to rewrite one side (or both) so that it contains only sin and cos, though.</w:t>
      </w:r>
    </w:p>
    <w:p w:rsidR="00D5784E" w:rsidRPr="006A6914" w:rsidRDefault="00D5784E" w:rsidP="00B60D3E">
      <w:pPr>
        <w:rPr>
          <w:rFonts w:ascii="Arial" w:hAnsi="Arial" w:cs="Arial"/>
          <w:sz w:val="10"/>
          <w:u w:val="single"/>
        </w:rPr>
      </w:pPr>
    </w:p>
    <w:p w:rsidR="00D47168" w:rsidRDefault="00D47168" w:rsidP="00D5784E">
      <w:pPr>
        <w:rPr>
          <w:rFonts w:ascii="Arial" w:hAnsi="Arial" w:cs="Arial"/>
        </w:rPr>
      </w:pPr>
      <w:r w:rsidRPr="00046623">
        <w:rPr>
          <w:rFonts w:ascii="Arial" w:hAnsi="Arial" w:cs="Arial"/>
          <w:u w:val="single"/>
        </w:rPr>
        <w:t>Example</w:t>
      </w:r>
      <w:r>
        <w:rPr>
          <w:rFonts w:ascii="Arial" w:hAnsi="Arial" w:cs="Arial"/>
        </w:rPr>
        <w:t xml:space="preserve">:  </w:t>
      </w:r>
      <w:r w:rsidR="00D5784E">
        <w:rPr>
          <w:rFonts w:ascii="Arial" w:hAnsi="Arial" w:cs="Arial"/>
        </w:rPr>
        <w:t>Verify the identity csc x tan x = sec x</w:t>
      </w:r>
    </w:p>
    <w:p w:rsidR="00D5784E" w:rsidRDefault="00D5784E" w:rsidP="00D5784E">
      <w:pPr>
        <w:rPr>
          <w:rFonts w:ascii="Arial" w:hAnsi="Arial" w:cs="Arial"/>
        </w:rPr>
      </w:pPr>
    </w:p>
    <w:p w:rsidR="00D5784E" w:rsidRDefault="00D5784E" w:rsidP="00D5784E">
      <w:pPr>
        <w:rPr>
          <w:rFonts w:ascii="Arial" w:hAnsi="Arial" w:cs="Arial"/>
        </w:rPr>
      </w:pPr>
    </w:p>
    <w:p w:rsidR="00D5784E" w:rsidRDefault="00D5784E" w:rsidP="00D5784E">
      <w:pPr>
        <w:rPr>
          <w:rFonts w:ascii="Arial" w:hAnsi="Arial" w:cs="Arial"/>
        </w:rPr>
      </w:pPr>
    </w:p>
    <w:p w:rsidR="001B5813" w:rsidRDefault="001B5813" w:rsidP="00D5784E">
      <w:pPr>
        <w:rPr>
          <w:rFonts w:ascii="Arial" w:hAnsi="Arial" w:cs="Arial"/>
        </w:rPr>
      </w:pPr>
    </w:p>
    <w:p w:rsidR="001B5813" w:rsidRDefault="001B5813" w:rsidP="00D5784E">
      <w:pPr>
        <w:rPr>
          <w:rFonts w:ascii="Arial" w:hAnsi="Arial" w:cs="Arial"/>
        </w:rPr>
      </w:pPr>
    </w:p>
    <w:p w:rsidR="001B5813" w:rsidRDefault="001B5813" w:rsidP="00D5784E">
      <w:pPr>
        <w:rPr>
          <w:rFonts w:ascii="Arial" w:hAnsi="Arial" w:cs="Arial"/>
        </w:rPr>
      </w:pPr>
    </w:p>
    <w:p w:rsidR="001B5813" w:rsidRDefault="001B5813" w:rsidP="00D5784E">
      <w:pPr>
        <w:rPr>
          <w:rFonts w:ascii="Arial" w:hAnsi="Arial" w:cs="Arial"/>
        </w:rPr>
      </w:pPr>
    </w:p>
    <w:p w:rsidR="00D5784E" w:rsidRDefault="00D5784E" w:rsidP="00D5784E">
      <w:pPr>
        <w:rPr>
          <w:rFonts w:ascii="Arial" w:hAnsi="Arial" w:cs="Arial"/>
        </w:rPr>
      </w:pPr>
    </w:p>
    <w:p w:rsidR="00D5784E" w:rsidRDefault="00D5784E" w:rsidP="00D5784E">
      <w:pPr>
        <w:rPr>
          <w:rFonts w:ascii="Arial" w:hAnsi="Arial" w:cs="Arial"/>
        </w:rPr>
      </w:pPr>
    </w:p>
    <w:p w:rsidR="00D5784E" w:rsidRDefault="00D5784E" w:rsidP="00D5784E">
      <w:pPr>
        <w:rPr>
          <w:rFonts w:ascii="Arial" w:hAnsi="Arial" w:cs="Arial"/>
        </w:rPr>
      </w:pPr>
      <w:r>
        <w:rPr>
          <w:rFonts w:ascii="Arial" w:hAnsi="Arial" w:cs="Arial"/>
        </w:rPr>
        <w:t>When verifying identities by manipulating one side, continue to look at the other side to remember the desired result</w:t>
      </w:r>
    </w:p>
    <w:p w:rsidR="006A6914" w:rsidRPr="006A6914" w:rsidRDefault="006A6914" w:rsidP="00D5784E">
      <w:pPr>
        <w:rPr>
          <w:rFonts w:ascii="Arial" w:hAnsi="Arial" w:cs="Arial"/>
          <w:sz w:val="10"/>
        </w:rPr>
      </w:pPr>
    </w:p>
    <w:p w:rsidR="00D5784E" w:rsidRDefault="00D5784E" w:rsidP="00D5784E">
      <w:pPr>
        <w:rPr>
          <w:rFonts w:ascii="Arial" w:hAnsi="Arial" w:cs="Arial"/>
        </w:rPr>
      </w:pPr>
      <w:r w:rsidRPr="00D5784E">
        <w:rPr>
          <w:rFonts w:ascii="Arial" w:hAnsi="Arial" w:cs="Arial"/>
          <w:u w:val="single"/>
        </w:rPr>
        <w:t>Example</w:t>
      </w:r>
      <w:r>
        <w:rPr>
          <w:rFonts w:ascii="Arial" w:hAnsi="Arial" w:cs="Arial"/>
        </w:rPr>
        <w:t>:  Verify the identity cos x cot x + sin x = csc x</w:t>
      </w:r>
    </w:p>
    <w:p w:rsidR="00D5784E" w:rsidRDefault="00D5784E" w:rsidP="00D5784E">
      <w:pPr>
        <w:rPr>
          <w:rFonts w:ascii="Arial" w:hAnsi="Arial" w:cs="Arial"/>
        </w:rPr>
      </w:pPr>
    </w:p>
    <w:p w:rsidR="00D5784E" w:rsidRDefault="00D5784E" w:rsidP="00D5784E">
      <w:pPr>
        <w:rPr>
          <w:rFonts w:ascii="Arial" w:hAnsi="Arial" w:cs="Arial"/>
        </w:rPr>
      </w:pPr>
    </w:p>
    <w:p w:rsidR="00D47168" w:rsidRDefault="00D47168" w:rsidP="00B60D3E">
      <w:pPr>
        <w:rPr>
          <w:rFonts w:ascii="Arial" w:hAnsi="Arial" w:cs="Arial"/>
        </w:rPr>
      </w:pPr>
    </w:p>
    <w:p w:rsidR="00D5784E" w:rsidRDefault="00D5784E"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Pr="006A6914" w:rsidRDefault="00D5784E" w:rsidP="00B60D3E">
      <w:pPr>
        <w:rPr>
          <w:rFonts w:ascii="Arial" w:hAnsi="Arial" w:cs="Arial"/>
          <w:sz w:val="10"/>
        </w:rPr>
      </w:pPr>
      <w:r>
        <w:rPr>
          <w:rFonts w:ascii="Arial" w:hAnsi="Arial" w:cs="Arial"/>
        </w:rPr>
        <w:t>Sometimes you can use factoring to help simplify a trigonometric expression.</w:t>
      </w:r>
      <w:r>
        <w:rPr>
          <w:rFonts w:ascii="Arial" w:hAnsi="Arial" w:cs="Arial"/>
        </w:rPr>
        <w:br/>
      </w:r>
    </w:p>
    <w:p w:rsidR="00D5784E" w:rsidRDefault="00D5784E" w:rsidP="00B60D3E">
      <w:pPr>
        <w:rPr>
          <w:rFonts w:ascii="Arial" w:hAnsi="Arial" w:cs="Arial"/>
        </w:rPr>
      </w:pPr>
      <w:r w:rsidRPr="00D5784E">
        <w:rPr>
          <w:rFonts w:ascii="Arial" w:hAnsi="Arial" w:cs="Arial"/>
          <w:u w:val="single"/>
        </w:rPr>
        <w:t>Example</w:t>
      </w:r>
      <w:r>
        <w:rPr>
          <w:rFonts w:ascii="Arial" w:hAnsi="Arial" w:cs="Arial"/>
        </w:rPr>
        <w:t>:  Verify the following identities</w:t>
      </w:r>
    </w:p>
    <w:p w:rsidR="00D5784E" w:rsidRDefault="00D5784E" w:rsidP="00B60D3E">
      <w:pPr>
        <w:rPr>
          <w:rFonts w:ascii="Arial" w:hAnsi="Arial" w:cs="Arial"/>
        </w:rPr>
      </w:pPr>
      <w:r>
        <w:rPr>
          <w:rFonts w:ascii="Arial" w:hAnsi="Arial" w:cs="Arial"/>
        </w:rPr>
        <w:tab/>
        <w:t>sin x – sin x cos</w:t>
      </w:r>
      <w:r>
        <w:rPr>
          <w:rFonts w:ascii="Arial" w:hAnsi="Arial" w:cs="Arial"/>
          <w:vertAlign w:val="superscript"/>
        </w:rPr>
        <w:t>2</w:t>
      </w:r>
      <w:r>
        <w:rPr>
          <w:rFonts w:ascii="Arial" w:hAnsi="Arial" w:cs="Arial"/>
        </w:rPr>
        <w:t xml:space="preserve"> x = sin</w:t>
      </w:r>
      <w:r>
        <w:rPr>
          <w:rFonts w:ascii="Arial" w:hAnsi="Arial" w:cs="Arial"/>
          <w:vertAlign w:val="superscript"/>
        </w:rPr>
        <w:t>3</w:t>
      </w:r>
      <w:r>
        <w:rPr>
          <w:rFonts w:ascii="Arial" w:hAnsi="Arial" w:cs="Arial"/>
        </w:rPr>
        <w:t xml:space="preserve"> x</w:t>
      </w:r>
      <w:r>
        <w:rPr>
          <w:rFonts w:ascii="Arial" w:hAnsi="Arial" w:cs="Arial"/>
        </w:rPr>
        <w:tab/>
      </w:r>
      <w:r>
        <w:rPr>
          <w:rFonts w:ascii="Arial" w:hAnsi="Arial" w:cs="Arial"/>
        </w:rPr>
        <w:tab/>
      </w:r>
      <w:r>
        <w:rPr>
          <w:rFonts w:ascii="Arial" w:hAnsi="Arial" w:cs="Arial"/>
        </w:rPr>
        <w:tab/>
      </w:r>
      <m:oMath>
        <m:f>
          <m:fPr>
            <m:ctrlPr>
              <w:rPr>
                <w:rFonts w:ascii="Cambria Math" w:hAnsi="Cambria Math" w:cs="Arial"/>
                <w:i/>
                <w:sz w:val="28"/>
              </w:rPr>
            </m:ctrlPr>
          </m:fPr>
          <m:num>
            <m:r>
              <w:rPr>
                <w:rFonts w:ascii="Cambria Math" w:hAnsi="Cambria Math" w:cs="Arial"/>
                <w:sz w:val="28"/>
              </w:rPr>
              <m:t>1+</m:t>
            </m:r>
            <m:func>
              <m:funcPr>
                <m:ctrlPr>
                  <w:rPr>
                    <w:rFonts w:ascii="Cambria Math" w:hAnsi="Cambria Math" w:cs="Arial"/>
                    <w:i/>
                    <w:sz w:val="28"/>
                  </w:rPr>
                </m:ctrlPr>
              </m:funcPr>
              <m:fName>
                <m:r>
                  <m:rPr>
                    <m:sty m:val="p"/>
                  </m:rPr>
                  <w:rPr>
                    <w:rFonts w:ascii="Cambria Math" w:hAnsi="Cambria Math" w:cs="Arial"/>
                    <w:sz w:val="28"/>
                  </w:rPr>
                  <m:t>cos</m:t>
                </m:r>
              </m:fName>
              <m:e>
                <m:r>
                  <w:rPr>
                    <w:rFonts w:ascii="Cambria Math" w:hAnsi="Cambria Math" w:cs="Arial"/>
                    <w:sz w:val="28"/>
                  </w:rPr>
                  <m:t>θ</m:t>
                </m:r>
              </m:e>
            </m:func>
          </m:num>
          <m:den>
            <m:r>
              <w:rPr>
                <w:rFonts w:ascii="Cambria Math" w:hAnsi="Cambria Math" w:cs="Arial"/>
                <w:sz w:val="28"/>
              </w:rPr>
              <m:t>sin θ</m:t>
            </m:r>
          </m:den>
        </m:f>
      </m:oMath>
      <w:r>
        <w:rPr>
          <w:rFonts w:ascii="Arial" w:hAnsi="Arial" w:cs="Arial"/>
        </w:rPr>
        <w:t xml:space="preserve"> = csc θ + cot θ</w:t>
      </w: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p>
    <w:p w:rsidR="00D5784E" w:rsidRDefault="00D5784E" w:rsidP="00B60D3E">
      <w:pPr>
        <w:rPr>
          <w:rFonts w:ascii="Arial" w:hAnsi="Arial" w:cs="Arial"/>
        </w:rPr>
      </w:pPr>
      <w:r>
        <w:rPr>
          <w:rFonts w:ascii="Arial" w:hAnsi="Arial" w:cs="Arial"/>
        </w:rPr>
        <w:lastRenderedPageBreak/>
        <w:t xml:space="preserve">Also </w:t>
      </w:r>
      <w:r w:rsidR="006A6914">
        <w:rPr>
          <w:rFonts w:ascii="Arial" w:hAnsi="Arial" w:cs="Arial"/>
        </w:rPr>
        <w:t>remember techniques of working with rational expressions to combine / eliminate fractions with the LCD</w:t>
      </w:r>
    </w:p>
    <w:p w:rsidR="006A6914" w:rsidRPr="006A6914" w:rsidRDefault="006A6914" w:rsidP="00B60D3E">
      <w:pPr>
        <w:rPr>
          <w:rFonts w:ascii="Arial" w:hAnsi="Arial" w:cs="Arial"/>
          <w:sz w:val="10"/>
        </w:rPr>
      </w:pPr>
    </w:p>
    <w:p w:rsidR="006A6914" w:rsidRDefault="006A6914" w:rsidP="00B60D3E">
      <w:pPr>
        <w:rPr>
          <w:rFonts w:ascii="Arial" w:hAnsi="Arial" w:cs="Arial"/>
        </w:rPr>
      </w:pPr>
      <w:r w:rsidRPr="006A6914">
        <w:rPr>
          <w:rFonts w:ascii="Arial" w:hAnsi="Arial" w:cs="Arial"/>
          <w:u w:val="single"/>
        </w:rPr>
        <w:t>Example</w:t>
      </w:r>
      <w:r>
        <w:rPr>
          <w:rFonts w:ascii="Arial" w:hAnsi="Arial" w:cs="Arial"/>
        </w:rPr>
        <w:t>: Verify the following identities</w:t>
      </w:r>
    </w:p>
    <w:p w:rsidR="006A6914" w:rsidRPr="006A6914" w:rsidRDefault="006A6914" w:rsidP="00B60D3E">
      <w:pPr>
        <w:rPr>
          <w:rFonts w:ascii="Arial" w:hAnsi="Arial" w:cs="Arial"/>
          <w:sz w:val="10"/>
        </w:rPr>
      </w:pPr>
    </w:p>
    <w:p w:rsidR="006A6914" w:rsidRDefault="006A6914" w:rsidP="00B60D3E">
      <w:pPr>
        <w:rPr>
          <w:rFonts w:ascii="Arial" w:hAnsi="Arial" w:cs="Arial"/>
        </w:rPr>
      </w:pPr>
      <w:r>
        <w:rPr>
          <w:rFonts w:ascii="Arial" w:hAnsi="Arial" w:cs="Arial"/>
        </w:rPr>
        <w:tab/>
      </w:r>
      <m:oMath>
        <m:f>
          <m:fPr>
            <m:ctrlPr>
              <w:rPr>
                <w:rFonts w:ascii="Cambria Math" w:hAnsi="Cambria Math" w:cs="Arial"/>
                <w:i/>
                <w:sz w:val="28"/>
              </w:rPr>
            </m:ctrlPr>
          </m:fPr>
          <m:num>
            <m:r>
              <w:rPr>
                <w:rFonts w:ascii="Cambria Math" w:hAnsi="Cambria Math" w:cs="Arial"/>
                <w:sz w:val="28"/>
              </w:rPr>
              <m:t>sin x</m:t>
            </m:r>
          </m:num>
          <m:den>
            <m:r>
              <w:rPr>
                <w:rFonts w:ascii="Cambria Math" w:hAnsi="Cambria Math" w:cs="Arial"/>
                <w:sz w:val="28"/>
              </w:rPr>
              <m:t>1+</m:t>
            </m:r>
            <m:func>
              <m:funcPr>
                <m:ctrlPr>
                  <w:rPr>
                    <w:rFonts w:ascii="Cambria Math" w:hAnsi="Cambria Math" w:cs="Arial"/>
                    <w:i/>
                    <w:sz w:val="28"/>
                  </w:rPr>
                </m:ctrlPr>
              </m:funcPr>
              <m:fName>
                <m:r>
                  <m:rPr>
                    <m:sty m:val="p"/>
                  </m:rPr>
                  <w:rPr>
                    <w:rFonts w:ascii="Cambria Math" w:hAnsi="Cambria Math" w:cs="Arial"/>
                    <w:sz w:val="28"/>
                  </w:rPr>
                  <m:t>cos</m:t>
                </m:r>
              </m:fName>
              <m:e>
                <m:r>
                  <w:rPr>
                    <w:rFonts w:ascii="Cambria Math" w:hAnsi="Cambria Math" w:cs="Arial"/>
                    <w:sz w:val="28"/>
                  </w:rPr>
                  <m:t>x</m:t>
                </m:r>
              </m:e>
            </m:func>
          </m:den>
        </m:f>
      </m:oMath>
      <w:r>
        <w:rPr>
          <w:rFonts w:ascii="Arial" w:hAnsi="Arial" w:cs="Arial"/>
          <w:sz w:val="28"/>
        </w:rPr>
        <w:t xml:space="preserve"> </w:t>
      </w:r>
      <w:r>
        <w:rPr>
          <w:rFonts w:ascii="Arial" w:hAnsi="Arial" w:cs="Arial"/>
        </w:rPr>
        <w:t xml:space="preserve">+ </w:t>
      </w:r>
      <m:oMath>
        <m:f>
          <m:fPr>
            <m:ctrlPr>
              <w:rPr>
                <w:rFonts w:ascii="Cambria Math" w:hAnsi="Cambria Math" w:cs="Arial"/>
                <w:i/>
                <w:sz w:val="28"/>
              </w:rPr>
            </m:ctrlPr>
          </m:fPr>
          <m:num>
            <m:r>
              <w:rPr>
                <w:rFonts w:ascii="Cambria Math" w:hAnsi="Cambria Math" w:cs="Arial"/>
                <w:sz w:val="28"/>
              </w:rPr>
              <m:t>1+</m:t>
            </m:r>
            <m:func>
              <m:funcPr>
                <m:ctrlPr>
                  <w:rPr>
                    <w:rFonts w:ascii="Cambria Math" w:hAnsi="Cambria Math" w:cs="Arial"/>
                    <w:i/>
                    <w:sz w:val="28"/>
                  </w:rPr>
                </m:ctrlPr>
              </m:funcPr>
              <m:fName>
                <m:r>
                  <m:rPr>
                    <m:sty m:val="p"/>
                  </m:rPr>
                  <w:rPr>
                    <w:rFonts w:ascii="Cambria Math" w:hAnsi="Cambria Math" w:cs="Arial"/>
                    <w:sz w:val="28"/>
                  </w:rPr>
                  <m:t>cos</m:t>
                </m:r>
              </m:fName>
              <m:e>
                <m:r>
                  <w:rPr>
                    <w:rFonts w:ascii="Cambria Math" w:hAnsi="Cambria Math" w:cs="Arial"/>
                    <w:sz w:val="28"/>
                  </w:rPr>
                  <m:t>x</m:t>
                </m:r>
              </m:e>
            </m:func>
          </m:num>
          <m:den>
            <m:r>
              <w:rPr>
                <w:rFonts w:ascii="Cambria Math" w:hAnsi="Cambria Math" w:cs="Arial"/>
                <w:sz w:val="28"/>
              </w:rPr>
              <m:t>sin x</m:t>
            </m:r>
          </m:den>
        </m:f>
      </m:oMath>
      <w:r>
        <w:rPr>
          <w:rFonts w:ascii="Arial" w:hAnsi="Arial" w:cs="Arial"/>
        </w:rPr>
        <w:t xml:space="preserve">  = 2 csc x</w:t>
      </w:r>
      <w:r>
        <w:rPr>
          <w:rFonts w:ascii="Arial" w:hAnsi="Arial" w:cs="Arial"/>
        </w:rPr>
        <w:tab/>
      </w:r>
      <w:r>
        <w:rPr>
          <w:rFonts w:ascii="Arial" w:hAnsi="Arial" w:cs="Arial"/>
        </w:rPr>
        <w:tab/>
      </w:r>
      <w:r>
        <w:rPr>
          <w:rFonts w:ascii="Arial" w:hAnsi="Arial" w:cs="Arial"/>
        </w:rPr>
        <w:tab/>
      </w:r>
      <m:oMath>
        <m:f>
          <m:fPr>
            <m:ctrlPr>
              <w:rPr>
                <w:rFonts w:ascii="Cambria Math" w:hAnsi="Cambria Math" w:cs="Arial"/>
                <w:i/>
                <w:sz w:val="28"/>
              </w:rPr>
            </m:ctrlPr>
          </m:fPr>
          <m:num>
            <m:r>
              <w:rPr>
                <w:rFonts w:ascii="Cambria Math" w:hAnsi="Cambria Math" w:cs="Arial"/>
                <w:sz w:val="28"/>
              </w:rPr>
              <m:t>cos x</m:t>
            </m:r>
          </m:num>
          <m:den>
            <m:r>
              <w:rPr>
                <w:rFonts w:ascii="Cambria Math" w:hAnsi="Cambria Math" w:cs="Arial"/>
                <w:sz w:val="28"/>
              </w:rPr>
              <m:t>1+sin x</m:t>
            </m:r>
          </m:den>
        </m:f>
      </m:oMath>
      <w:r>
        <w:rPr>
          <w:rFonts w:ascii="Arial" w:hAnsi="Arial" w:cs="Arial"/>
          <w:sz w:val="28"/>
        </w:rPr>
        <w:t xml:space="preserve"> </w:t>
      </w:r>
      <w:r>
        <w:rPr>
          <w:rFonts w:ascii="Arial" w:hAnsi="Arial" w:cs="Arial"/>
        </w:rPr>
        <w:t xml:space="preserve">= </w:t>
      </w:r>
      <m:oMath>
        <m:f>
          <m:fPr>
            <m:ctrlPr>
              <w:rPr>
                <w:rFonts w:ascii="Cambria Math" w:hAnsi="Cambria Math" w:cs="Arial"/>
                <w:i/>
                <w:sz w:val="28"/>
              </w:rPr>
            </m:ctrlPr>
          </m:fPr>
          <m:num>
            <m:r>
              <w:rPr>
                <w:rFonts w:ascii="Cambria Math" w:hAnsi="Cambria Math" w:cs="Arial"/>
                <w:sz w:val="28"/>
              </w:rPr>
              <m:t>1-</m:t>
            </m:r>
            <m:func>
              <m:funcPr>
                <m:ctrlPr>
                  <w:rPr>
                    <w:rFonts w:ascii="Cambria Math" w:hAnsi="Cambria Math" w:cs="Arial"/>
                    <w:i/>
                    <w:sz w:val="28"/>
                  </w:rPr>
                </m:ctrlPr>
              </m:funcPr>
              <m:fName>
                <m:r>
                  <w:rPr>
                    <w:rFonts w:ascii="Cambria Math" w:hAnsi="Cambria Math" w:cs="Arial"/>
                    <w:sz w:val="28"/>
                  </w:rPr>
                  <m:t>sin</m:t>
                </m:r>
              </m:fName>
              <m:e>
                <m:r>
                  <w:rPr>
                    <w:rFonts w:ascii="Cambria Math" w:hAnsi="Cambria Math" w:cs="Arial"/>
                    <w:sz w:val="28"/>
                  </w:rPr>
                  <m:t>x</m:t>
                </m:r>
              </m:e>
            </m:func>
          </m:num>
          <m:den>
            <m:r>
              <w:rPr>
                <w:rFonts w:ascii="Cambria Math" w:hAnsi="Cambria Math" w:cs="Arial"/>
                <w:sz w:val="28"/>
              </w:rPr>
              <m:t>cos x</m:t>
            </m:r>
          </m:den>
        </m:f>
      </m:oMath>
      <w:r>
        <w:rPr>
          <w:rFonts w:ascii="Arial" w:hAnsi="Arial" w:cs="Arial"/>
          <w:sz w:val="28"/>
        </w:rPr>
        <w:t xml:space="preserve"> </w:t>
      </w:r>
    </w:p>
    <w:p w:rsidR="006A6914" w:rsidRDefault="006A6914" w:rsidP="00B60D3E">
      <w:pPr>
        <w:rPr>
          <w:rFonts w:ascii="Arial" w:hAnsi="Arial" w:cs="Arial"/>
        </w:rPr>
      </w:pPr>
    </w:p>
    <w:p w:rsidR="006A6914" w:rsidRDefault="006A6914" w:rsidP="00B60D3E">
      <w:pPr>
        <w:rPr>
          <w:rFonts w:ascii="Arial" w:hAnsi="Arial" w:cs="Arial"/>
        </w:rPr>
      </w:pPr>
    </w:p>
    <w:p w:rsidR="006A6914" w:rsidRDefault="006A6914" w:rsidP="00B60D3E">
      <w:pPr>
        <w:rPr>
          <w:rFonts w:ascii="Arial" w:hAnsi="Arial" w:cs="Arial"/>
        </w:rPr>
      </w:pPr>
    </w:p>
    <w:p w:rsidR="006A6914" w:rsidRDefault="006A6914"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6A6914" w:rsidRDefault="006A6914" w:rsidP="00B60D3E">
      <w:pPr>
        <w:rPr>
          <w:rFonts w:ascii="Arial" w:hAnsi="Arial" w:cs="Arial"/>
        </w:rPr>
      </w:pPr>
    </w:p>
    <w:p w:rsidR="006A6914" w:rsidRDefault="006A6914" w:rsidP="00B60D3E">
      <w:pPr>
        <w:rPr>
          <w:rFonts w:ascii="Arial" w:hAnsi="Arial" w:cs="Arial"/>
        </w:rPr>
      </w:pPr>
    </w:p>
    <w:p w:rsidR="006A6914" w:rsidRDefault="006A6914" w:rsidP="00B60D3E">
      <w:pPr>
        <w:rPr>
          <w:rFonts w:ascii="Arial" w:hAnsi="Arial" w:cs="Arial"/>
        </w:rPr>
      </w:pPr>
      <w:r>
        <w:rPr>
          <w:rFonts w:ascii="Arial" w:hAnsi="Arial" w:cs="Arial"/>
        </w:rPr>
        <w:t>Sometimes it can be helpful</w:t>
      </w:r>
      <w:r w:rsidR="001B5813">
        <w:rPr>
          <w:rFonts w:ascii="Arial" w:hAnsi="Arial" w:cs="Arial"/>
        </w:rPr>
        <w:t xml:space="preserve"> to work e</w:t>
      </w:r>
      <w:r>
        <w:rPr>
          <w:rFonts w:ascii="Arial" w:hAnsi="Arial" w:cs="Arial"/>
        </w:rPr>
        <w:t xml:space="preserve">ach side of the identity </w:t>
      </w:r>
      <w:r w:rsidR="001B5813">
        <w:rPr>
          <w:rFonts w:ascii="Arial" w:hAnsi="Arial" w:cs="Arial"/>
        </w:rPr>
        <w:t>separately and then show they are equal</w:t>
      </w:r>
    </w:p>
    <w:p w:rsidR="001B5813" w:rsidRPr="001B5813" w:rsidRDefault="001B5813" w:rsidP="00B60D3E">
      <w:pPr>
        <w:rPr>
          <w:rFonts w:ascii="Arial" w:hAnsi="Arial" w:cs="Arial"/>
          <w:sz w:val="10"/>
        </w:rPr>
      </w:pPr>
    </w:p>
    <w:p w:rsidR="001B5813" w:rsidRDefault="001B5813" w:rsidP="00B60D3E">
      <w:pPr>
        <w:rPr>
          <w:rFonts w:ascii="Arial" w:hAnsi="Arial" w:cs="Arial"/>
        </w:rPr>
      </w:pPr>
      <w:r w:rsidRPr="001B5813">
        <w:rPr>
          <w:rFonts w:ascii="Arial" w:hAnsi="Arial" w:cs="Arial"/>
          <w:u w:val="single"/>
        </w:rPr>
        <w:t>Examples</w:t>
      </w:r>
      <w:r>
        <w:rPr>
          <w:rFonts w:ascii="Arial" w:hAnsi="Arial" w:cs="Arial"/>
        </w:rPr>
        <w:t>:  Verify the following identities</w:t>
      </w:r>
    </w:p>
    <w:p w:rsidR="001B5813" w:rsidRDefault="001B5813" w:rsidP="00B60D3E">
      <w:pPr>
        <w:rPr>
          <w:rFonts w:ascii="Arial" w:hAnsi="Arial" w:cs="Arial"/>
        </w:rPr>
      </w:pPr>
    </w:p>
    <w:p w:rsidR="001B5813" w:rsidRDefault="001B5813" w:rsidP="00B60D3E">
      <w:pPr>
        <w:rPr>
          <w:rFonts w:ascii="Arial" w:hAnsi="Arial" w:cs="Arial"/>
        </w:rPr>
      </w:pPr>
      <w:r>
        <w:rPr>
          <w:rFonts w:ascii="Arial" w:hAnsi="Arial" w:cs="Arial"/>
        </w:rPr>
        <w:tab/>
      </w:r>
      <m:oMath>
        <m:f>
          <m:fPr>
            <m:ctrlPr>
              <w:rPr>
                <w:rFonts w:ascii="Cambria Math" w:hAnsi="Cambria Math" w:cs="Arial"/>
                <w:i/>
                <w:sz w:val="28"/>
              </w:rPr>
            </m:ctrlPr>
          </m:fPr>
          <m:num>
            <m:r>
              <w:rPr>
                <w:rFonts w:ascii="Cambria Math" w:hAnsi="Cambria Math" w:cs="Arial"/>
                <w:sz w:val="28"/>
              </w:rPr>
              <m:t>sec x+</m:t>
            </m:r>
            <m:r>
              <m:rPr>
                <m:sty m:val="p"/>
              </m:rPr>
              <w:rPr>
                <w:rFonts w:ascii="Cambria Math" w:hAnsi="Cambria Math" w:cs="Arial"/>
                <w:sz w:val="28"/>
              </w:rPr>
              <m:t>csc⁡</m:t>
            </m:r>
            <m:r>
              <w:rPr>
                <w:rFonts w:ascii="Cambria Math" w:hAnsi="Cambria Math" w:cs="Arial"/>
                <w:sz w:val="28"/>
              </w:rPr>
              <m:t>(-x)</m:t>
            </m:r>
          </m:num>
          <m:den>
            <m:func>
              <m:funcPr>
                <m:ctrlPr>
                  <w:rPr>
                    <w:rFonts w:ascii="Cambria Math" w:hAnsi="Cambria Math" w:cs="Arial"/>
                    <w:i/>
                    <w:sz w:val="28"/>
                  </w:rPr>
                </m:ctrlPr>
              </m:funcPr>
              <m:fName>
                <m:r>
                  <m:rPr>
                    <m:sty m:val="p"/>
                  </m:rPr>
                  <w:rPr>
                    <w:rFonts w:ascii="Cambria Math" w:hAnsi="Cambria Math" w:cs="Arial"/>
                    <w:sz w:val="28"/>
                  </w:rPr>
                  <m:t>sec</m:t>
                </m:r>
              </m:fName>
              <m:e>
                <m:r>
                  <w:rPr>
                    <w:rFonts w:ascii="Cambria Math" w:hAnsi="Cambria Math" w:cs="Arial"/>
                    <w:sz w:val="28"/>
                  </w:rPr>
                  <m:t>x</m:t>
                </m:r>
              </m:e>
            </m:func>
            <m:r>
              <w:rPr>
                <w:rFonts w:ascii="Cambria Math" w:hAnsi="Cambria Math" w:cs="Arial"/>
                <w:sz w:val="28"/>
              </w:rPr>
              <m:t>csc x</m:t>
            </m:r>
          </m:den>
        </m:f>
      </m:oMath>
      <w:r>
        <w:rPr>
          <w:rFonts w:ascii="Arial" w:hAnsi="Arial" w:cs="Arial"/>
          <w:sz w:val="28"/>
        </w:rPr>
        <w:t xml:space="preserve"> </w:t>
      </w:r>
      <w:r>
        <w:rPr>
          <w:rFonts w:ascii="Arial" w:hAnsi="Arial" w:cs="Arial"/>
        </w:rPr>
        <w:t>= sin x – cos x</w:t>
      </w:r>
      <w:r>
        <w:rPr>
          <w:rFonts w:ascii="Arial" w:hAnsi="Arial" w:cs="Arial"/>
        </w:rPr>
        <w:tab/>
      </w:r>
      <w:r>
        <w:rPr>
          <w:rFonts w:ascii="Arial" w:hAnsi="Arial" w:cs="Arial"/>
        </w:rPr>
        <w:tab/>
      </w:r>
      <w:r>
        <w:rPr>
          <w:rFonts w:ascii="Arial" w:hAnsi="Arial" w:cs="Arial"/>
        </w:rPr>
        <w:tab/>
      </w:r>
      <m:oMath>
        <m:f>
          <m:fPr>
            <m:ctrlPr>
              <w:rPr>
                <w:rFonts w:ascii="Cambria Math" w:hAnsi="Cambria Math" w:cs="Arial"/>
                <w:i/>
                <w:sz w:val="28"/>
              </w:rPr>
            </m:ctrlPr>
          </m:fPr>
          <m:num>
            <m:r>
              <w:rPr>
                <w:rFonts w:ascii="Cambria Math" w:hAnsi="Cambria Math" w:cs="Arial"/>
                <w:sz w:val="28"/>
              </w:rPr>
              <m:t>1</m:t>
            </m:r>
          </m:num>
          <m:den>
            <m:r>
              <w:rPr>
                <w:rFonts w:ascii="Cambria Math" w:hAnsi="Cambria Math" w:cs="Arial"/>
                <w:sz w:val="28"/>
              </w:rPr>
              <m:t>1+sin θ</m:t>
            </m:r>
          </m:den>
        </m:f>
      </m:oMath>
      <w:r>
        <w:rPr>
          <w:rFonts w:ascii="Arial" w:hAnsi="Arial" w:cs="Arial"/>
          <w:sz w:val="28"/>
        </w:rPr>
        <w:t xml:space="preserve"> </w:t>
      </w:r>
      <w:r>
        <w:rPr>
          <w:rFonts w:ascii="Arial" w:hAnsi="Arial" w:cs="Arial"/>
        </w:rPr>
        <w:t xml:space="preserve">+ </w:t>
      </w:r>
      <m:oMath>
        <m:f>
          <m:fPr>
            <m:ctrlPr>
              <w:rPr>
                <w:rFonts w:ascii="Cambria Math" w:hAnsi="Cambria Math" w:cs="Arial"/>
                <w:i/>
                <w:sz w:val="28"/>
              </w:rPr>
            </m:ctrlPr>
          </m:fPr>
          <m:num>
            <m:r>
              <w:rPr>
                <w:rFonts w:ascii="Cambria Math" w:hAnsi="Cambria Math" w:cs="Arial"/>
                <w:sz w:val="28"/>
              </w:rPr>
              <m:t>1</m:t>
            </m:r>
          </m:num>
          <m:den>
            <m:r>
              <w:rPr>
                <w:rFonts w:ascii="Cambria Math" w:hAnsi="Cambria Math" w:cs="Arial"/>
                <w:sz w:val="28"/>
              </w:rPr>
              <m:t>1-sin θ</m:t>
            </m:r>
          </m:den>
        </m:f>
      </m:oMath>
      <w:r>
        <w:rPr>
          <w:rFonts w:ascii="Arial" w:hAnsi="Arial" w:cs="Arial"/>
          <w:sz w:val="28"/>
        </w:rPr>
        <w:t xml:space="preserve"> </w:t>
      </w:r>
      <w:r>
        <w:rPr>
          <w:rFonts w:ascii="Arial" w:hAnsi="Arial" w:cs="Arial"/>
        </w:rPr>
        <w:t>= 2 + 2 tan</w:t>
      </w:r>
      <w:r>
        <w:rPr>
          <w:rFonts w:ascii="Arial" w:hAnsi="Arial" w:cs="Arial"/>
          <w:vertAlign w:val="superscript"/>
        </w:rPr>
        <w:t>2</w:t>
      </w:r>
      <w:r>
        <w:rPr>
          <w:rFonts w:ascii="Arial" w:hAnsi="Arial" w:cs="Arial"/>
        </w:rPr>
        <w:t xml:space="preserve"> θ</w:t>
      </w: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B60D3E">
      <w:pPr>
        <w:rPr>
          <w:rFonts w:ascii="Arial" w:hAnsi="Arial" w:cs="Arial"/>
        </w:rPr>
      </w:pPr>
    </w:p>
    <w:p w:rsidR="001B5813" w:rsidRDefault="001B5813" w:rsidP="001B5813">
      <w:pPr>
        <w:jc w:val="center"/>
        <w:rPr>
          <w:rFonts w:ascii="Arial" w:hAnsi="Arial" w:cs="Arial"/>
        </w:rPr>
      </w:pPr>
      <w:r>
        <w:rPr>
          <w:rFonts w:ascii="Arial" w:hAnsi="Arial" w:cs="Arial"/>
        </w:rPr>
        <w:t>See page 593 for general guidelines and tips on verifying trigonometric identities</w:t>
      </w:r>
      <w:r w:rsidR="00AC30A4">
        <w:rPr>
          <w:rFonts w:ascii="Arial" w:hAnsi="Arial" w:cs="Arial"/>
        </w:rPr>
        <w:t xml:space="preserve"> and do ONLINE HW</w:t>
      </w:r>
    </w:p>
    <w:p w:rsidR="001B5813" w:rsidRDefault="001B5813" w:rsidP="00B60D3E">
      <w:pPr>
        <w:rPr>
          <w:rFonts w:ascii="Arial" w:hAnsi="Arial" w:cs="Arial"/>
        </w:rPr>
      </w:pPr>
    </w:p>
    <w:p w:rsidR="001B5813" w:rsidRPr="001B5813" w:rsidRDefault="001B5813" w:rsidP="00B60D3E">
      <w:pPr>
        <w:rPr>
          <w:rFonts w:ascii="Arial" w:hAnsi="Arial" w:cs="Arial"/>
        </w:rPr>
      </w:pPr>
      <w:r w:rsidRPr="001B5813">
        <w:rPr>
          <w:rFonts w:ascii="Arial" w:hAnsi="Arial" w:cs="Arial"/>
          <w:noProof/>
        </w:rPr>
        <w:drawing>
          <wp:inline distT="0" distB="0" distL="0" distR="0">
            <wp:extent cx="5943600" cy="383413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4592" name="Picture 16"/>
                    <pic:cNvPicPr>
                      <a:picLocks noChangeAspect="1" noChangeArrowheads="1"/>
                    </pic:cNvPicPr>
                  </pic:nvPicPr>
                  <pic:blipFill>
                    <a:blip r:embed="rId17"/>
                    <a:srcRect/>
                    <a:stretch>
                      <a:fillRect/>
                    </a:stretch>
                  </pic:blipFill>
                  <pic:spPr bwMode="auto">
                    <a:xfrm>
                      <a:off x="0" y="0"/>
                      <a:ext cx="5943600" cy="3834130"/>
                    </a:xfrm>
                    <a:prstGeom prst="rect">
                      <a:avLst/>
                    </a:prstGeom>
                    <a:noFill/>
                    <a:ln w="9525">
                      <a:noFill/>
                      <a:miter lim="800000"/>
                      <a:headEnd/>
                      <a:tailEnd/>
                    </a:ln>
                    <a:effectLst/>
                  </pic:spPr>
                </pic:pic>
              </a:graphicData>
            </a:graphic>
          </wp:inline>
        </w:drawing>
      </w:r>
    </w:p>
    <w:sectPr w:rsidR="001B5813" w:rsidRPr="001B5813" w:rsidSect="005B699A">
      <w:headerReference w:type="even" r:id="rId18"/>
      <w:footerReference w:type="default" r:id="rId19"/>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14" w:rsidRDefault="006A6914">
      <w:r>
        <w:separator/>
      </w:r>
    </w:p>
  </w:endnote>
  <w:endnote w:type="continuationSeparator" w:id="0">
    <w:p w:rsidR="006A6914" w:rsidRDefault="006A6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14" w:rsidRPr="00EA5A5E" w:rsidRDefault="006A6914"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14" w:rsidRDefault="006A6914">
      <w:r>
        <w:separator/>
      </w:r>
    </w:p>
  </w:footnote>
  <w:footnote w:type="continuationSeparator" w:id="0">
    <w:p w:rsidR="006A6914" w:rsidRDefault="006A6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14" w:rsidRDefault="00144714">
    <w:pPr>
      <w:pStyle w:val="Header"/>
      <w:framePr w:wrap="around" w:vAnchor="text" w:hAnchor="margin" w:xAlign="right" w:y="1"/>
      <w:rPr>
        <w:rStyle w:val="PageNumber"/>
      </w:rPr>
    </w:pPr>
    <w:r>
      <w:rPr>
        <w:rStyle w:val="PageNumber"/>
      </w:rPr>
      <w:fldChar w:fldCharType="begin"/>
    </w:r>
    <w:r w:rsidR="006A6914">
      <w:rPr>
        <w:rStyle w:val="PageNumber"/>
      </w:rPr>
      <w:instrText xml:space="preserve">PAGE  </w:instrText>
    </w:r>
    <w:r>
      <w:rPr>
        <w:rStyle w:val="PageNumber"/>
      </w:rPr>
      <w:fldChar w:fldCharType="end"/>
    </w:r>
  </w:p>
  <w:p w:rsidR="006A6914" w:rsidRDefault="006A69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6"/>
  </w:num>
  <w:num w:numId="3">
    <w:abstractNumId w:val="18"/>
  </w:num>
  <w:num w:numId="4">
    <w:abstractNumId w:val="32"/>
  </w:num>
  <w:num w:numId="5">
    <w:abstractNumId w:val="21"/>
  </w:num>
  <w:num w:numId="6">
    <w:abstractNumId w:val="29"/>
  </w:num>
  <w:num w:numId="7">
    <w:abstractNumId w:val="25"/>
  </w:num>
  <w:num w:numId="8">
    <w:abstractNumId w:val="10"/>
  </w:num>
  <w:num w:numId="9">
    <w:abstractNumId w:val="11"/>
  </w:num>
  <w:num w:numId="10">
    <w:abstractNumId w:val="27"/>
  </w:num>
  <w:num w:numId="11">
    <w:abstractNumId w:val="34"/>
  </w:num>
  <w:num w:numId="12">
    <w:abstractNumId w:val="3"/>
  </w:num>
  <w:num w:numId="13">
    <w:abstractNumId w:val="5"/>
  </w:num>
  <w:num w:numId="14">
    <w:abstractNumId w:val="7"/>
  </w:num>
  <w:num w:numId="15">
    <w:abstractNumId w:val="1"/>
  </w:num>
  <w:num w:numId="16">
    <w:abstractNumId w:val="8"/>
  </w:num>
  <w:num w:numId="17">
    <w:abstractNumId w:val="17"/>
  </w:num>
  <w:num w:numId="18">
    <w:abstractNumId w:val="12"/>
  </w:num>
  <w:num w:numId="19">
    <w:abstractNumId w:val="20"/>
  </w:num>
  <w:num w:numId="20">
    <w:abstractNumId w:val="14"/>
  </w:num>
  <w:num w:numId="21">
    <w:abstractNumId w:val="0"/>
  </w:num>
  <w:num w:numId="22">
    <w:abstractNumId w:val="19"/>
  </w:num>
  <w:num w:numId="23">
    <w:abstractNumId w:val="2"/>
  </w:num>
  <w:num w:numId="24">
    <w:abstractNumId w:val="16"/>
  </w:num>
  <w:num w:numId="25">
    <w:abstractNumId w:val="13"/>
  </w:num>
  <w:num w:numId="26">
    <w:abstractNumId w:val="33"/>
  </w:num>
  <w:num w:numId="27">
    <w:abstractNumId w:val="24"/>
  </w:num>
  <w:num w:numId="28">
    <w:abstractNumId w:val="9"/>
  </w:num>
  <w:num w:numId="29">
    <w:abstractNumId w:val="4"/>
  </w:num>
  <w:num w:numId="30">
    <w:abstractNumId w:val="23"/>
  </w:num>
  <w:num w:numId="31">
    <w:abstractNumId w:val="30"/>
  </w:num>
  <w:num w:numId="32">
    <w:abstractNumId w:val="35"/>
  </w:num>
  <w:num w:numId="33">
    <w:abstractNumId w:val="28"/>
  </w:num>
  <w:num w:numId="34">
    <w:abstractNumId w:val="15"/>
  </w:num>
  <w:num w:numId="35">
    <w:abstractNumId w:val="3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27042"/>
    <w:rsid w:val="0003433F"/>
    <w:rsid w:val="00035C58"/>
    <w:rsid w:val="00036A40"/>
    <w:rsid w:val="00037C79"/>
    <w:rsid w:val="00046623"/>
    <w:rsid w:val="000514F4"/>
    <w:rsid w:val="00053CC5"/>
    <w:rsid w:val="00053E55"/>
    <w:rsid w:val="000641A3"/>
    <w:rsid w:val="00066EA2"/>
    <w:rsid w:val="00077C59"/>
    <w:rsid w:val="00077CB7"/>
    <w:rsid w:val="00080FE6"/>
    <w:rsid w:val="00086FF1"/>
    <w:rsid w:val="00094541"/>
    <w:rsid w:val="000A30B7"/>
    <w:rsid w:val="000A75EA"/>
    <w:rsid w:val="000D09C0"/>
    <w:rsid w:val="000D41F5"/>
    <w:rsid w:val="000D5918"/>
    <w:rsid w:val="000D7161"/>
    <w:rsid w:val="000E269E"/>
    <w:rsid w:val="000E320F"/>
    <w:rsid w:val="000E64C8"/>
    <w:rsid w:val="000E6930"/>
    <w:rsid w:val="000E7E13"/>
    <w:rsid w:val="000F1CFF"/>
    <w:rsid w:val="0010087D"/>
    <w:rsid w:val="00101167"/>
    <w:rsid w:val="00103F31"/>
    <w:rsid w:val="001174EA"/>
    <w:rsid w:val="00121F4C"/>
    <w:rsid w:val="00124074"/>
    <w:rsid w:val="001271D6"/>
    <w:rsid w:val="00130439"/>
    <w:rsid w:val="001436F7"/>
    <w:rsid w:val="00144714"/>
    <w:rsid w:val="00170FDB"/>
    <w:rsid w:val="00171286"/>
    <w:rsid w:val="001736E1"/>
    <w:rsid w:val="00192B18"/>
    <w:rsid w:val="0019727B"/>
    <w:rsid w:val="001B5813"/>
    <w:rsid w:val="001C2812"/>
    <w:rsid w:val="001C5B4B"/>
    <w:rsid w:val="001C68A5"/>
    <w:rsid w:val="001C6E36"/>
    <w:rsid w:val="001D171D"/>
    <w:rsid w:val="001D570F"/>
    <w:rsid w:val="001E0267"/>
    <w:rsid w:val="001E356A"/>
    <w:rsid w:val="001E7DC5"/>
    <w:rsid w:val="00200EC1"/>
    <w:rsid w:val="002237E0"/>
    <w:rsid w:val="00224A45"/>
    <w:rsid w:val="00231797"/>
    <w:rsid w:val="00233C8A"/>
    <w:rsid w:val="00236893"/>
    <w:rsid w:val="00241721"/>
    <w:rsid w:val="002421A0"/>
    <w:rsid w:val="00247FD9"/>
    <w:rsid w:val="00261675"/>
    <w:rsid w:val="00266407"/>
    <w:rsid w:val="00281128"/>
    <w:rsid w:val="002936EA"/>
    <w:rsid w:val="002A4420"/>
    <w:rsid w:val="002A488E"/>
    <w:rsid w:val="002B01F6"/>
    <w:rsid w:val="002B3434"/>
    <w:rsid w:val="002C4470"/>
    <w:rsid w:val="002C6A45"/>
    <w:rsid w:val="002D4E3A"/>
    <w:rsid w:val="002D776E"/>
    <w:rsid w:val="002E58AC"/>
    <w:rsid w:val="002E7DB6"/>
    <w:rsid w:val="003025A2"/>
    <w:rsid w:val="00303A28"/>
    <w:rsid w:val="003100C8"/>
    <w:rsid w:val="00311361"/>
    <w:rsid w:val="00322B18"/>
    <w:rsid w:val="00345A5D"/>
    <w:rsid w:val="00350683"/>
    <w:rsid w:val="00354522"/>
    <w:rsid w:val="00357AD5"/>
    <w:rsid w:val="003A3941"/>
    <w:rsid w:val="003A3D51"/>
    <w:rsid w:val="003B384E"/>
    <w:rsid w:val="003C5494"/>
    <w:rsid w:val="003E50C2"/>
    <w:rsid w:val="003F39EA"/>
    <w:rsid w:val="003F46AD"/>
    <w:rsid w:val="004038BA"/>
    <w:rsid w:val="00405510"/>
    <w:rsid w:val="00415D87"/>
    <w:rsid w:val="00417A6C"/>
    <w:rsid w:val="00430C4C"/>
    <w:rsid w:val="004331AA"/>
    <w:rsid w:val="00444849"/>
    <w:rsid w:val="0045066D"/>
    <w:rsid w:val="00451B2C"/>
    <w:rsid w:val="00453282"/>
    <w:rsid w:val="004578AC"/>
    <w:rsid w:val="00467329"/>
    <w:rsid w:val="0047156F"/>
    <w:rsid w:val="00491902"/>
    <w:rsid w:val="00494118"/>
    <w:rsid w:val="004A1230"/>
    <w:rsid w:val="004A189B"/>
    <w:rsid w:val="004A23A1"/>
    <w:rsid w:val="004A469E"/>
    <w:rsid w:val="004B5B94"/>
    <w:rsid w:val="004C6287"/>
    <w:rsid w:val="004D2D14"/>
    <w:rsid w:val="004E0670"/>
    <w:rsid w:val="004E1BDB"/>
    <w:rsid w:val="004E651E"/>
    <w:rsid w:val="004F7274"/>
    <w:rsid w:val="005044C6"/>
    <w:rsid w:val="00517BB3"/>
    <w:rsid w:val="005312B6"/>
    <w:rsid w:val="005453C3"/>
    <w:rsid w:val="00560061"/>
    <w:rsid w:val="00563E8B"/>
    <w:rsid w:val="00566A3C"/>
    <w:rsid w:val="005779BA"/>
    <w:rsid w:val="0059189A"/>
    <w:rsid w:val="005A045A"/>
    <w:rsid w:val="005A2CEE"/>
    <w:rsid w:val="005A38EF"/>
    <w:rsid w:val="005A7620"/>
    <w:rsid w:val="005B699A"/>
    <w:rsid w:val="005F4062"/>
    <w:rsid w:val="005F7D14"/>
    <w:rsid w:val="005F7F76"/>
    <w:rsid w:val="00613AAE"/>
    <w:rsid w:val="00615864"/>
    <w:rsid w:val="006163FD"/>
    <w:rsid w:val="00645162"/>
    <w:rsid w:val="00661520"/>
    <w:rsid w:val="00674CAF"/>
    <w:rsid w:val="006755CD"/>
    <w:rsid w:val="00676C8E"/>
    <w:rsid w:val="006813E1"/>
    <w:rsid w:val="00686238"/>
    <w:rsid w:val="00690A0E"/>
    <w:rsid w:val="006A5D13"/>
    <w:rsid w:val="006A6914"/>
    <w:rsid w:val="006B3B12"/>
    <w:rsid w:val="006B5F84"/>
    <w:rsid w:val="006C0182"/>
    <w:rsid w:val="006D13F2"/>
    <w:rsid w:val="006D28F5"/>
    <w:rsid w:val="006D520A"/>
    <w:rsid w:val="006D5C73"/>
    <w:rsid w:val="006F6EB1"/>
    <w:rsid w:val="006F7A75"/>
    <w:rsid w:val="007000CD"/>
    <w:rsid w:val="0070625B"/>
    <w:rsid w:val="007103E5"/>
    <w:rsid w:val="007328D8"/>
    <w:rsid w:val="00736D38"/>
    <w:rsid w:val="00743BD3"/>
    <w:rsid w:val="0074670A"/>
    <w:rsid w:val="007677A7"/>
    <w:rsid w:val="00770772"/>
    <w:rsid w:val="007760C4"/>
    <w:rsid w:val="00793C6C"/>
    <w:rsid w:val="00794E02"/>
    <w:rsid w:val="00795992"/>
    <w:rsid w:val="007A1C5D"/>
    <w:rsid w:val="007A2D8E"/>
    <w:rsid w:val="007A5F07"/>
    <w:rsid w:val="007A797B"/>
    <w:rsid w:val="007C738B"/>
    <w:rsid w:val="007D0F90"/>
    <w:rsid w:val="007D4139"/>
    <w:rsid w:val="007E156E"/>
    <w:rsid w:val="007E5836"/>
    <w:rsid w:val="007E639A"/>
    <w:rsid w:val="008055BC"/>
    <w:rsid w:val="0081240A"/>
    <w:rsid w:val="00815CE6"/>
    <w:rsid w:val="008164F0"/>
    <w:rsid w:val="00843D09"/>
    <w:rsid w:val="00853153"/>
    <w:rsid w:val="00861F20"/>
    <w:rsid w:val="008739B4"/>
    <w:rsid w:val="00885D17"/>
    <w:rsid w:val="008935E3"/>
    <w:rsid w:val="0089742E"/>
    <w:rsid w:val="008A5103"/>
    <w:rsid w:val="008B581C"/>
    <w:rsid w:val="008B7AD7"/>
    <w:rsid w:val="008E3703"/>
    <w:rsid w:val="008E48AA"/>
    <w:rsid w:val="00905C5C"/>
    <w:rsid w:val="00907803"/>
    <w:rsid w:val="009258AE"/>
    <w:rsid w:val="009409AE"/>
    <w:rsid w:val="00941DDB"/>
    <w:rsid w:val="009430F9"/>
    <w:rsid w:val="009600DC"/>
    <w:rsid w:val="00965DC6"/>
    <w:rsid w:val="009710CF"/>
    <w:rsid w:val="00971695"/>
    <w:rsid w:val="009746C0"/>
    <w:rsid w:val="0097471B"/>
    <w:rsid w:val="009B34CB"/>
    <w:rsid w:val="009C65F8"/>
    <w:rsid w:val="009D1103"/>
    <w:rsid w:val="009D1785"/>
    <w:rsid w:val="009D31F8"/>
    <w:rsid w:val="009D4C0B"/>
    <w:rsid w:val="009E5186"/>
    <w:rsid w:val="009F05F6"/>
    <w:rsid w:val="009F4D84"/>
    <w:rsid w:val="009F5557"/>
    <w:rsid w:val="009F6275"/>
    <w:rsid w:val="00A20196"/>
    <w:rsid w:val="00A27B1E"/>
    <w:rsid w:val="00A27CAF"/>
    <w:rsid w:val="00A31D2D"/>
    <w:rsid w:val="00A439A8"/>
    <w:rsid w:val="00A43D55"/>
    <w:rsid w:val="00A62D1E"/>
    <w:rsid w:val="00A66854"/>
    <w:rsid w:val="00A761C5"/>
    <w:rsid w:val="00A80D5D"/>
    <w:rsid w:val="00AA133B"/>
    <w:rsid w:val="00AC24EE"/>
    <w:rsid w:val="00AC30A4"/>
    <w:rsid w:val="00AC4FDA"/>
    <w:rsid w:val="00AC5378"/>
    <w:rsid w:val="00AE5EC9"/>
    <w:rsid w:val="00AF4884"/>
    <w:rsid w:val="00B0369F"/>
    <w:rsid w:val="00B041EC"/>
    <w:rsid w:val="00B16CD0"/>
    <w:rsid w:val="00B177C3"/>
    <w:rsid w:val="00B23983"/>
    <w:rsid w:val="00B25A22"/>
    <w:rsid w:val="00B32632"/>
    <w:rsid w:val="00B35165"/>
    <w:rsid w:val="00B41F51"/>
    <w:rsid w:val="00B60D3E"/>
    <w:rsid w:val="00B741B5"/>
    <w:rsid w:val="00B777B5"/>
    <w:rsid w:val="00B84DAF"/>
    <w:rsid w:val="00B8779B"/>
    <w:rsid w:val="00B958A8"/>
    <w:rsid w:val="00B95BBA"/>
    <w:rsid w:val="00BA1001"/>
    <w:rsid w:val="00BB0782"/>
    <w:rsid w:val="00BB683E"/>
    <w:rsid w:val="00BD1E56"/>
    <w:rsid w:val="00BD330B"/>
    <w:rsid w:val="00BE5FF3"/>
    <w:rsid w:val="00BF0068"/>
    <w:rsid w:val="00C028F6"/>
    <w:rsid w:val="00C0371E"/>
    <w:rsid w:val="00C12D39"/>
    <w:rsid w:val="00C21FA9"/>
    <w:rsid w:val="00C3168F"/>
    <w:rsid w:val="00C57E9C"/>
    <w:rsid w:val="00C77B6A"/>
    <w:rsid w:val="00C92C34"/>
    <w:rsid w:val="00CA4625"/>
    <w:rsid w:val="00CB0D95"/>
    <w:rsid w:val="00CB360C"/>
    <w:rsid w:val="00CB4EAA"/>
    <w:rsid w:val="00CB6AA8"/>
    <w:rsid w:val="00CB75B0"/>
    <w:rsid w:val="00CC05EC"/>
    <w:rsid w:val="00CC40C1"/>
    <w:rsid w:val="00CD227F"/>
    <w:rsid w:val="00CD3A1F"/>
    <w:rsid w:val="00CE031A"/>
    <w:rsid w:val="00D02598"/>
    <w:rsid w:val="00D179FB"/>
    <w:rsid w:val="00D24E15"/>
    <w:rsid w:val="00D30F2D"/>
    <w:rsid w:val="00D31DE3"/>
    <w:rsid w:val="00D37419"/>
    <w:rsid w:val="00D46DC4"/>
    <w:rsid w:val="00D47168"/>
    <w:rsid w:val="00D516A1"/>
    <w:rsid w:val="00D51BD5"/>
    <w:rsid w:val="00D56437"/>
    <w:rsid w:val="00D5784E"/>
    <w:rsid w:val="00D651D4"/>
    <w:rsid w:val="00D65AD3"/>
    <w:rsid w:val="00DA0650"/>
    <w:rsid w:val="00DA6880"/>
    <w:rsid w:val="00DA7763"/>
    <w:rsid w:val="00DB303B"/>
    <w:rsid w:val="00DB64BC"/>
    <w:rsid w:val="00DD3E02"/>
    <w:rsid w:val="00DE642B"/>
    <w:rsid w:val="00DF7917"/>
    <w:rsid w:val="00E137B7"/>
    <w:rsid w:val="00E17DCB"/>
    <w:rsid w:val="00E269D2"/>
    <w:rsid w:val="00E30564"/>
    <w:rsid w:val="00E451E0"/>
    <w:rsid w:val="00E57122"/>
    <w:rsid w:val="00E73297"/>
    <w:rsid w:val="00E95611"/>
    <w:rsid w:val="00EA2703"/>
    <w:rsid w:val="00EA5A5E"/>
    <w:rsid w:val="00EB3C80"/>
    <w:rsid w:val="00EB63D6"/>
    <w:rsid w:val="00EE5B99"/>
    <w:rsid w:val="00EF720E"/>
    <w:rsid w:val="00F115A9"/>
    <w:rsid w:val="00F122AD"/>
    <w:rsid w:val="00F245F0"/>
    <w:rsid w:val="00F33B80"/>
    <w:rsid w:val="00F4295B"/>
    <w:rsid w:val="00F46220"/>
    <w:rsid w:val="00F50E3F"/>
    <w:rsid w:val="00F71567"/>
    <w:rsid w:val="00F86041"/>
    <w:rsid w:val="00F90D61"/>
    <w:rsid w:val="00FA4785"/>
    <w:rsid w:val="00FB1519"/>
    <w:rsid w:val="00FB1F8F"/>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6</cp:revision>
  <cp:lastPrinted>2001-03-14T15:04:00Z</cp:lastPrinted>
  <dcterms:created xsi:type="dcterms:W3CDTF">2012-07-20T19:18:00Z</dcterms:created>
  <dcterms:modified xsi:type="dcterms:W3CDTF">2014-07-15T19:46:00Z</dcterms:modified>
</cp:coreProperties>
</file>