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68" w:rsidRPr="00F50E3F" w:rsidRDefault="00D47168">
      <w:pPr>
        <w:jc w:val="center"/>
        <w:rPr>
          <w:rFonts w:ascii="Arial" w:hAnsi="Arial" w:cs="Arial"/>
          <w:b/>
          <w:bCs/>
          <w:u w:val="single"/>
        </w:rPr>
      </w:pPr>
      <w:r w:rsidRPr="00F50E3F">
        <w:rPr>
          <w:rFonts w:ascii="Arial" w:hAnsi="Arial" w:cs="Arial"/>
          <w:b/>
          <w:bCs/>
          <w:u w:val="single"/>
        </w:rPr>
        <w:t xml:space="preserve">Section </w:t>
      </w:r>
      <w:r w:rsidR="00ED47EB">
        <w:rPr>
          <w:rFonts w:ascii="Arial" w:hAnsi="Arial" w:cs="Arial"/>
          <w:b/>
          <w:bCs/>
          <w:u w:val="single"/>
        </w:rPr>
        <w:t>6</w:t>
      </w:r>
      <w:r w:rsidRPr="00F50E3F">
        <w:rPr>
          <w:rFonts w:ascii="Arial" w:hAnsi="Arial" w:cs="Arial"/>
          <w:b/>
          <w:bCs/>
          <w:u w:val="single"/>
        </w:rPr>
        <w:t>.</w:t>
      </w:r>
      <w:r w:rsidR="00ED47EB">
        <w:rPr>
          <w:rFonts w:ascii="Arial" w:hAnsi="Arial" w:cs="Arial"/>
          <w:b/>
          <w:bCs/>
          <w:u w:val="single"/>
        </w:rPr>
        <w:t>1</w:t>
      </w:r>
      <w:r w:rsidRPr="00F50E3F">
        <w:rPr>
          <w:rFonts w:ascii="Arial" w:hAnsi="Arial" w:cs="Arial"/>
          <w:b/>
          <w:bCs/>
          <w:u w:val="single"/>
        </w:rPr>
        <w:t xml:space="preserve"> </w:t>
      </w:r>
      <w:r w:rsidRPr="00F50E3F">
        <w:rPr>
          <w:rFonts w:ascii="Arial" w:hAnsi="Arial" w:cs="Arial"/>
          <w:u w:val="single"/>
        </w:rPr>
        <w:t>(</w:t>
      </w:r>
      <w:r w:rsidR="00377490">
        <w:rPr>
          <w:rFonts w:ascii="Arial" w:hAnsi="Arial" w:cs="Arial"/>
          <w:u w:val="single"/>
        </w:rPr>
        <w:t>T</w:t>
      </w:r>
      <w:r w:rsidR="00ED47EB">
        <w:rPr>
          <w:rFonts w:ascii="Arial" w:hAnsi="Arial" w:cs="Arial"/>
          <w:u w:val="single"/>
        </w:rPr>
        <w:t xml:space="preserve">he Law of </w:t>
      </w:r>
      <w:proofErr w:type="spellStart"/>
      <w:r w:rsidR="00ED47EB">
        <w:rPr>
          <w:rFonts w:ascii="Arial" w:hAnsi="Arial" w:cs="Arial"/>
          <w:u w:val="single"/>
        </w:rPr>
        <w:t>Sines</w:t>
      </w:r>
      <w:proofErr w:type="spellEnd"/>
      <w:r w:rsidRPr="00F50E3F">
        <w:rPr>
          <w:rFonts w:ascii="Arial" w:hAnsi="Arial" w:cs="Arial"/>
          <w:u w:val="single"/>
        </w:rPr>
        <w:t>)</w:t>
      </w:r>
    </w:p>
    <w:p w:rsidR="00D47168" w:rsidRPr="00F50E3F" w:rsidRDefault="00D47168" w:rsidP="00036A40">
      <w:pPr>
        <w:rPr>
          <w:rFonts w:ascii="Arial" w:hAnsi="Arial" w:cs="Arial"/>
          <w:sz w:val="10"/>
        </w:rPr>
      </w:pPr>
    </w:p>
    <w:p w:rsidR="00E274B6" w:rsidRDefault="00F103C2" w:rsidP="00B916E2">
      <w:pPr>
        <w:rPr>
          <w:rFonts w:ascii="Arial" w:hAnsi="Arial" w:cs="Arial"/>
        </w:rPr>
      </w:pPr>
      <w:proofErr w:type="gramStart"/>
      <w:r>
        <w:rPr>
          <w:rFonts w:ascii="Arial" w:hAnsi="Arial" w:cs="Arial"/>
        </w:rPr>
        <w:t>The relationships among sides and angles of right triangles defined by trig.</w:t>
      </w:r>
      <w:proofErr w:type="gramEnd"/>
      <w:r>
        <w:rPr>
          <w:rFonts w:ascii="Arial" w:hAnsi="Arial" w:cs="Arial"/>
        </w:rPr>
        <w:t xml:space="preserve"> </w:t>
      </w:r>
      <w:proofErr w:type="gramStart"/>
      <w:r>
        <w:rPr>
          <w:rFonts w:ascii="Arial" w:hAnsi="Arial" w:cs="Arial"/>
        </w:rPr>
        <w:t>functions</w:t>
      </w:r>
      <w:proofErr w:type="gramEnd"/>
      <w:r>
        <w:rPr>
          <w:rFonts w:ascii="Arial" w:hAnsi="Arial" w:cs="Arial"/>
        </w:rPr>
        <w:t xml:space="preserve"> thus far are not valid for </w:t>
      </w:r>
      <w:r w:rsidRPr="00F103C2">
        <w:rPr>
          <w:rFonts w:ascii="Arial" w:hAnsi="Arial" w:cs="Arial"/>
          <w:b/>
        </w:rPr>
        <w:t>oblique triangles</w:t>
      </w:r>
      <w:r>
        <w:rPr>
          <w:rFonts w:ascii="Arial" w:hAnsi="Arial" w:cs="Arial"/>
        </w:rPr>
        <w:t xml:space="preserve"> (triangle that does not contain a right angle)</w:t>
      </w:r>
    </w:p>
    <w:p w:rsidR="00F103C2" w:rsidRPr="0094200F" w:rsidRDefault="00F103C2" w:rsidP="00B916E2">
      <w:pPr>
        <w:rPr>
          <w:rFonts w:ascii="Arial" w:hAnsi="Arial" w:cs="Arial"/>
          <w:sz w:val="10"/>
        </w:rPr>
      </w:pPr>
    </w:p>
    <w:p w:rsidR="00F103C2" w:rsidRDefault="00E22934" w:rsidP="00B916E2">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4684395</wp:posOffset>
            </wp:positionH>
            <wp:positionV relativeFrom="paragraph">
              <wp:posOffset>131445</wp:posOffset>
            </wp:positionV>
            <wp:extent cx="1790700" cy="876300"/>
            <wp:effectExtent l="19050" t="0" r="0" b="0"/>
            <wp:wrapTight wrapText="bothSides">
              <wp:wrapPolygon edited="0">
                <wp:start x="-230" y="0"/>
                <wp:lineTo x="-230" y="21130"/>
                <wp:lineTo x="21600" y="21130"/>
                <wp:lineTo x="21600" y="0"/>
                <wp:lineTo x="-23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1516" name="Picture 12"/>
                    <pic:cNvPicPr>
                      <a:picLocks noChangeAspect="1" noChangeArrowheads="1"/>
                    </pic:cNvPicPr>
                  </pic:nvPicPr>
                  <pic:blipFill>
                    <a:blip r:embed="rId7"/>
                    <a:srcRect l="39474" t="3390" b="19774"/>
                    <a:stretch>
                      <a:fillRect/>
                    </a:stretch>
                  </pic:blipFill>
                  <pic:spPr bwMode="auto">
                    <a:xfrm>
                      <a:off x="0" y="0"/>
                      <a:ext cx="1790700" cy="876300"/>
                    </a:xfrm>
                    <a:prstGeom prst="rect">
                      <a:avLst/>
                    </a:prstGeom>
                    <a:noFill/>
                    <a:ln w="9525">
                      <a:noFill/>
                      <a:miter lim="800000"/>
                      <a:headEnd/>
                      <a:tailEnd/>
                    </a:ln>
                    <a:effectLst/>
                  </pic:spPr>
                </pic:pic>
              </a:graphicData>
            </a:graphic>
          </wp:anchor>
        </w:drawing>
      </w:r>
      <w:r w:rsidR="00F103C2">
        <w:rPr>
          <w:rFonts w:ascii="Arial" w:hAnsi="Arial" w:cs="Arial"/>
        </w:rPr>
        <w:t xml:space="preserve">If A, B, and C </w:t>
      </w:r>
      <w:proofErr w:type="gramStart"/>
      <w:r w:rsidR="00F103C2">
        <w:rPr>
          <w:rFonts w:ascii="Arial" w:hAnsi="Arial" w:cs="Arial"/>
        </w:rPr>
        <w:t>are</w:t>
      </w:r>
      <w:proofErr w:type="gramEnd"/>
      <w:r w:rsidR="00F103C2">
        <w:rPr>
          <w:rFonts w:ascii="Arial" w:hAnsi="Arial" w:cs="Arial"/>
        </w:rPr>
        <w:t xml:space="preserve"> the angles of any triangle, and a, b, and c are the lengths of the opposite sides, then…</w:t>
      </w:r>
    </w:p>
    <w:p w:rsidR="00E22934" w:rsidRPr="0094200F" w:rsidRDefault="00E22934" w:rsidP="00B916E2">
      <w:pPr>
        <w:rPr>
          <w:rFonts w:ascii="Arial" w:hAnsi="Arial" w:cs="Arial"/>
          <w:sz w:val="10"/>
        </w:rPr>
      </w:pPr>
    </w:p>
    <w:p w:rsidR="00F103C2" w:rsidRDefault="004E0141" w:rsidP="00B916E2">
      <w:pPr>
        <w:rPr>
          <w:rFonts w:ascii="Arial" w:hAnsi="Arial" w:cs="Arial"/>
        </w:rPr>
      </w:pPr>
      <w:r>
        <w:rPr>
          <w:rFonts w:ascii="Arial" w:hAnsi="Arial" w:cs="Arial"/>
        </w:rPr>
        <w:t>Law o</w:t>
      </w:r>
      <w:r w:rsidR="00F103C2">
        <w:rPr>
          <w:rFonts w:ascii="Arial" w:hAnsi="Arial" w:cs="Arial"/>
        </w:rPr>
        <w:t xml:space="preserve">f </w:t>
      </w:r>
      <w:proofErr w:type="spellStart"/>
      <w:r w:rsidR="00F103C2">
        <w:rPr>
          <w:rFonts w:ascii="Arial" w:hAnsi="Arial" w:cs="Arial"/>
        </w:rPr>
        <w:t>Sines</w:t>
      </w:r>
      <w:proofErr w:type="spellEnd"/>
      <w:r w:rsidR="00F103C2">
        <w:rPr>
          <w:rFonts w:ascii="Arial" w:hAnsi="Arial" w:cs="Arial"/>
        </w:rPr>
        <w:t xml:space="preserve"> =&gt;</w:t>
      </w:r>
      <w:r w:rsidR="00E22934">
        <w:rPr>
          <w:rFonts w:ascii="Arial" w:hAnsi="Arial" w:cs="Arial"/>
        </w:rPr>
        <w:t xml:space="preserve">  </w:t>
      </w:r>
      <w:r w:rsidR="00E22934" w:rsidRPr="005717EF">
        <w:rPr>
          <w:rFonts w:ascii="Arial" w:hAnsi="Arial" w:cs="Arial"/>
          <w:sz w:val="22"/>
        </w:rPr>
        <w:t xml:space="preserve">  </w:t>
      </w:r>
      <w:r w:rsidR="00E22934" w:rsidRPr="005717EF">
        <w:rPr>
          <w:rFonts w:ascii="Arial" w:hAnsi="Arial" w:cs="Arial"/>
          <w:b/>
          <w:sz w:val="22"/>
        </w:rPr>
        <w:t xml:space="preserve"> </w:t>
      </w:r>
      <m:oMath>
        <m:f>
          <m:fPr>
            <m:ctrlPr>
              <w:rPr>
                <w:rFonts w:ascii="Cambria Math" w:hAnsi="Cambria Math" w:cs="Arial"/>
                <w:b/>
                <w:i/>
                <w:sz w:val="32"/>
              </w:rPr>
            </m:ctrlPr>
          </m:fPr>
          <m:num>
            <m:r>
              <m:rPr>
                <m:sty m:val="bi"/>
              </m:rPr>
              <w:rPr>
                <w:rFonts w:ascii="Cambria Math" w:hAnsi="Cambria Math" w:cs="Arial"/>
                <w:sz w:val="32"/>
              </w:rPr>
              <m:t>a</m:t>
            </m:r>
          </m:num>
          <m:den>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A</m:t>
                </m:r>
              </m:e>
            </m:func>
          </m:den>
        </m:f>
      </m:oMath>
      <w:r w:rsidR="00F103C2" w:rsidRPr="005717EF">
        <w:rPr>
          <w:rFonts w:ascii="Arial" w:hAnsi="Arial" w:cs="Arial"/>
          <w:b/>
          <w:sz w:val="22"/>
        </w:rPr>
        <w:t xml:space="preserve"> = </w:t>
      </w:r>
      <m:oMath>
        <m:f>
          <m:fPr>
            <m:ctrlPr>
              <w:rPr>
                <w:rFonts w:ascii="Cambria Math" w:hAnsi="Cambria Math" w:cs="Arial"/>
                <w:b/>
                <w:i/>
                <w:sz w:val="32"/>
              </w:rPr>
            </m:ctrlPr>
          </m:fPr>
          <m:num>
            <m:r>
              <m:rPr>
                <m:sty m:val="bi"/>
              </m:rPr>
              <w:rPr>
                <w:rFonts w:ascii="Cambria Math" w:hAnsi="Cambria Math" w:cs="Arial"/>
                <w:sz w:val="32"/>
              </w:rPr>
              <m:t>b</m:t>
            </m:r>
          </m:num>
          <m:den>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B</m:t>
                </m:r>
              </m:e>
            </m:func>
          </m:den>
        </m:f>
      </m:oMath>
      <w:r w:rsidR="00F103C2" w:rsidRPr="005717EF">
        <w:rPr>
          <w:rFonts w:ascii="Arial" w:hAnsi="Arial" w:cs="Arial"/>
          <w:b/>
          <w:sz w:val="22"/>
        </w:rPr>
        <w:t xml:space="preserve"> = </w:t>
      </w:r>
      <m:oMath>
        <m:f>
          <m:fPr>
            <m:ctrlPr>
              <w:rPr>
                <w:rFonts w:ascii="Cambria Math" w:hAnsi="Cambria Math" w:cs="Arial"/>
                <w:b/>
                <w:i/>
                <w:sz w:val="32"/>
              </w:rPr>
            </m:ctrlPr>
          </m:fPr>
          <m:num>
            <m:r>
              <m:rPr>
                <m:sty m:val="bi"/>
              </m:rPr>
              <w:rPr>
                <w:rFonts w:ascii="Cambria Math" w:hAnsi="Cambria Math" w:cs="Arial"/>
                <w:sz w:val="32"/>
              </w:rPr>
              <m:t>c</m:t>
            </m:r>
          </m:num>
          <m:den>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C</m:t>
                </m:r>
              </m:e>
            </m:func>
          </m:den>
        </m:f>
      </m:oMath>
      <w:r w:rsidR="00E22934">
        <w:rPr>
          <w:rFonts w:ascii="Arial" w:hAnsi="Arial" w:cs="Arial"/>
          <w:sz w:val="28"/>
        </w:rPr>
        <w:t xml:space="preserve">   </w:t>
      </w:r>
      <w:r w:rsidR="00F103C2">
        <w:rPr>
          <w:rFonts w:ascii="Arial" w:hAnsi="Arial" w:cs="Arial"/>
        </w:rPr>
        <w:t>--- or --</w:t>
      </w:r>
      <w:r w:rsidR="005717EF">
        <w:rPr>
          <w:rFonts w:ascii="Arial" w:hAnsi="Arial" w:cs="Arial"/>
        </w:rPr>
        <w:t>-</w:t>
      </w:r>
      <w:r w:rsidR="00E22934">
        <w:rPr>
          <w:rFonts w:ascii="Arial" w:hAnsi="Arial" w:cs="Arial"/>
        </w:rPr>
        <w:t xml:space="preserve">     </w:t>
      </w:r>
      <m:oMath>
        <m:f>
          <m:fPr>
            <m:ctrlPr>
              <w:rPr>
                <w:rFonts w:ascii="Cambria Math" w:hAnsi="Cambria Math" w:cs="Arial"/>
                <w:b/>
                <w:i/>
                <w:sz w:val="32"/>
              </w:rPr>
            </m:ctrlPr>
          </m:fPr>
          <m:num>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A</m:t>
                </m:r>
              </m:e>
            </m:func>
          </m:num>
          <m:den>
            <m:r>
              <m:rPr>
                <m:sty m:val="bi"/>
              </m:rPr>
              <w:rPr>
                <w:rFonts w:ascii="Cambria Math" w:hAnsi="Cambria Math" w:cs="Arial"/>
                <w:sz w:val="32"/>
              </w:rPr>
              <m:t>a</m:t>
            </m:r>
          </m:den>
        </m:f>
      </m:oMath>
      <w:r w:rsidR="00F103C2" w:rsidRPr="005717EF">
        <w:rPr>
          <w:rFonts w:ascii="Arial" w:hAnsi="Arial" w:cs="Arial"/>
          <w:b/>
          <w:sz w:val="22"/>
        </w:rPr>
        <w:t xml:space="preserve"> = </w:t>
      </w:r>
      <m:oMath>
        <m:f>
          <m:fPr>
            <m:ctrlPr>
              <w:rPr>
                <w:rFonts w:ascii="Cambria Math" w:hAnsi="Cambria Math" w:cs="Arial"/>
                <w:b/>
                <w:i/>
                <w:sz w:val="32"/>
              </w:rPr>
            </m:ctrlPr>
          </m:fPr>
          <m:num>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B</m:t>
                </m:r>
              </m:e>
            </m:func>
          </m:num>
          <m:den>
            <m:r>
              <m:rPr>
                <m:sty m:val="bi"/>
              </m:rPr>
              <w:rPr>
                <w:rFonts w:ascii="Cambria Math" w:hAnsi="Cambria Math" w:cs="Arial"/>
                <w:sz w:val="32"/>
              </w:rPr>
              <m:t>b</m:t>
            </m:r>
          </m:den>
        </m:f>
      </m:oMath>
      <w:r w:rsidR="00F103C2" w:rsidRPr="005717EF">
        <w:rPr>
          <w:rFonts w:ascii="Arial" w:hAnsi="Arial" w:cs="Arial"/>
          <w:b/>
          <w:sz w:val="22"/>
        </w:rPr>
        <w:t xml:space="preserve"> = </w:t>
      </w:r>
      <m:oMath>
        <m:f>
          <m:fPr>
            <m:ctrlPr>
              <w:rPr>
                <w:rFonts w:ascii="Cambria Math" w:hAnsi="Cambria Math" w:cs="Arial"/>
                <w:b/>
                <w:i/>
                <w:sz w:val="32"/>
              </w:rPr>
            </m:ctrlPr>
          </m:fPr>
          <m:num>
            <m:func>
              <m:funcPr>
                <m:ctrlPr>
                  <w:rPr>
                    <w:rFonts w:ascii="Cambria Math" w:hAnsi="Cambria Math" w:cs="Arial"/>
                    <w:b/>
                    <w:i/>
                    <w:sz w:val="32"/>
                  </w:rPr>
                </m:ctrlPr>
              </m:funcPr>
              <m:fName>
                <m:r>
                  <m:rPr>
                    <m:sty m:val="b"/>
                  </m:rPr>
                  <w:rPr>
                    <w:rFonts w:ascii="Cambria Math" w:hAnsi="Cambria Math" w:cs="Arial"/>
                    <w:sz w:val="32"/>
                  </w:rPr>
                  <m:t>sin</m:t>
                </m:r>
              </m:fName>
              <m:e>
                <m:r>
                  <m:rPr>
                    <m:sty m:val="bi"/>
                  </m:rPr>
                  <w:rPr>
                    <w:rFonts w:ascii="Cambria Math" w:hAnsi="Cambria Math" w:cs="Arial"/>
                    <w:sz w:val="32"/>
                  </w:rPr>
                  <m:t>C</m:t>
                </m:r>
              </m:e>
            </m:func>
          </m:num>
          <m:den>
            <m:r>
              <m:rPr>
                <m:sty m:val="bi"/>
              </m:rPr>
              <w:rPr>
                <w:rFonts w:ascii="Cambria Math" w:hAnsi="Cambria Math" w:cs="Arial"/>
                <w:sz w:val="32"/>
              </w:rPr>
              <m:t>c</m:t>
            </m:r>
          </m:den>
        </m:f>
      </m:oMath>
      <w:r w:rsidR="00E22934" w:rsidRPr="005717EF">
        <w:rPr>
          <w:rFonts w:ascii="Arial" w:hAnsi="Arial" w:cs="Arial"/>
          <w:sz w:val="32"/>
        </w:rPr>
        <w:t xml:space="preserve"> </w:t>
      </w:r>
    </w:p>
    <w:p w:rsidR="00E22934" w:rsidRDefault="00E22934" w:rsidP="00B916E2">
      <w:pPr>
        <w:rPr>
          <w:rFonts w:ascii="Arial" w:hAnsi="Arial" w:cs="Arial"/>
        </w:rPr>
      </w:pPr>
    </w:p>
    <w:p w:rsidR="00E22934" w:rsidRDefault="00E22934" w:rsidP="00B916E2">
      <w:pPr>
        <w:rPr>
          <w:rFonts w:ascii="Arial" w:hAnsi="Arial" w:cs="Arial"/>
        </w:rPr>
      </w:pPr>
      <w:r>
        <w:rPr>
          <w:rFonts w:ascii="Arial" w:hAnsi="Arial" w:cs="Arial"/>
        </w:rPr>
        <w:t xml:space="preserve">The derivation of this law comes from taking an oblique triangle, dropping down an altitude line, and examining the </w:t>
      </w:r>
      <w:proofErr w:type="spellStart"/>
      <w:r>
        <w:rPr>
          <w:rFonts w:ascii="Arial" w:hAnsi="Arial" w:cs="Arial"/>
        </w:rPr>
        <w:t>sines</w:t>
      </w:r>
      <w:proofErr w:type="spellEnd"/>
      <w:r>
        <w:rPr>
          <w:rFonts w:ascii="Arial" w:hAnsi="Arial" w:cs="Arial"/>
        </w:rPr>
        <w:t xml:space="preserve"> of the angles (see pg. 644</w:t>
      </w:r>
      <w:r w:rsidR="0094200F">
        <w:rPr>
          <w:rFonts w:ascii="Arial" w:hAnsi="Arial" w:cs="Arial"/>
        </w:rPr>
        <w:t>)</w:t>
      </w:r>
    </w:p>
    <w:p w:rsidR="0094200F" w:rsidRDefault="0094200F" w:rsidP="00B916E2">
      <w:pPr>
        <w:rPr>
          <w:rFonts w:ascii="Arial" w:hAnsi="Arial" w:cs="Arial"/>
        </w:rPr>
      </w:pPr>
    </w:p>
    <w:p w:rsidR="0094200F" w:rsidRDefault="004E0141" w:rsidP="00B916E2">
      <w:pPr>
        <w:rPr>
          <w:rFonts w:ascii="Arial" w:hAnsi="Arial" w:cs="Arial"/>
        </w:rPr>
      </w:pPr>
      <w:r>
        <w:rPr>
          <w:rFonts w:ascii="Arial" w:hAnsi="Arial" w:cs="Arial"/>
        </w:rPr>
        <w:t xml:space="preserve">The Law of </w:t>
      </w:r>
      <w:proofErr w:type="spellStart"/>
      <w:r>
        <w:rPr>
          <w:rFonts w:ascii="Arial" w:hAnsi="Arial" w:cs="Arial"/>
        </w:rPr>
        <w:t>Sines</w:t>
      </w:r>
      <w:proofErr w:type="spellEnd"/>
      <w:r>
        <w:rPr>
          <w:rFonts w:ascii="Arial" w:hAnsi="Arial" w:cs="Arial"/>
        </w:rPr>
        <w:t xml:space="preserve"> can be used to solve a triangle (find the lengths of all 3 sides and measurements of all 3 angles) in which one side and 2 angles are known</w:t>
      </w:r>
      <w:r w:rsidR="00F55487">
        <w:rPr>
          <w:rFonts w:ascii="Arial" w:hAnsi="Arial" w:cs="Arial"/>
        </w:rPr>
        <w:t xml:space="preserve"> (SAA and ASA)</w:t>
      </w:r>
    </w:p>
    <w:p w:rsidR="00AF1439" w:rsidRDefault="00AF1439" w:rsidP="00B916E2">
      <w:pPr>
        <w:rPr>
          <w:rFonts w:ascii="Arial" w:hAnsi="Arial" w:cs="Arial"/>
        </w:rPr>
      </w:pPr>
    </w:p>
    <w:p w:rsidR="00AF1439" w:rsidRDefault="00AF1439" w:rsidP="00B916E2">
      <w:pPr>
        <w:rPr>
          <w:rFonts w:ascii="Arial" w:hAnsi="Arial" w:cs="Arial"/>
        </w:rPr>
      </w:pPr>
      <w:r w:rsidRPr="00AF1439">
        <w:rPr>
          <w:rFonts w:ascii="Arial" w:hAnsi="Arial" w:cs="Arial"/>
          <w:u w:val="single"/>
        </w:rPr>
        <w:t>Example</w:t>
      </w:r>
      <w:r>
        <w:rPr>
          <w:rFonts w:ascii="Arial" w:hAnsi="Arial" w:cs="Arial"/>
        </w:rPr>
        <w:t>:  Solve the triangle shown on the right (</w:t>
      </w:r>
      <w:r w:rsidR="005D651E">
        <w:rPr>
          <w:rFonts w:ascii="Arial" w:hAnsi="Arial" w:cs="Arial"/>
        </w:rPr>
        <w:t xml:space="preserve">SAA - </w:t>
      </w:r>
      <w:r>
        <w:rPr>
          <w:rFonts w:ascii="Arial" w:hAnsi="Arial" w:cs="Arial"/>
        </w:rPr>
        <w:t>round to nearest tenth)</w:t>
      </w:r>
    </w:p>
    <w:p w:rsidR="00A94DEA" w:rsidRPr="005D651E" w:rsidRDefault="000247AB" w:rsidP="00B916E2">
      <w:pPr>
        <w:rPr>
          <w:rFonts w:ascii="Arial" w:hAnsi="Arial" w:cs="Arial"/>
          <w:sz w:val="10"/>
        </w:rPr>
      </w:pPr>
      <w:r w:rsidRPr="000247AB">
        <w:rPr>
          <w:rFonts w:ascii="Arial" w:hAnsi="Arial" w:cs="Arial"/>
          <w:noProof/>
          <w:u w:val="single"/>
        </w:rPr>
        <w:pict>
          <v:group id="_x0000_s1042" style="position:absolute;margin-left:362.85pt;margin-top:2.25pt;width:136.8pt;height:83.25pt;z-index:251673600" coordorigin="8265,4440" coordsize="2736,1665">
            <v:group id="_x0000_s1030" style="position:absolute;left:8460;top:4680;width:2220;height:1155" coordorigin="8355,4755" coordsize="2220,1155">
              <v:shapetype id="_x0000_t32" coordsize="21600,21600" o:spt="32" o:oned="t" path="m,l21600,21600e" filled="f">
                <v:path arrowok="t" fillok="f" o:connecttype="none"/>
                <o:lock v:ext="edit" shapetype="t"/>
              </v:shapetype>
              <v:shape id="_x0000_s1027" type="#_x0000_t32" style="position:absolute;left:8355;top:4755;width:630;height:1155;flip:x" o:connectortype="straight"/>
              <v:shape id="_x0000_s1028" type="#_x0000_t32" style="position:absolute;left:8985;top:4755;width:1590;height:1155;flip:x y" o:connectortype="straight"/>
              <v:shape id="_x0000_s1029" type="#_x0000_t32" style="position:absolute;left:8355;top:5910;width:2220;height:0;flip:x" o:connectortype="straight"/>
            </v:group>
            <v:shapetype id="_x0000_t202" coordsize="21600,21600" o:spt="202" path="m,l,21600r21600,l21600,xe">
              <v:stroke joinstyle="miter"/>
              <v:path gradientshapeok="t" o:connecttype="rect"/>
            </v:shapetype>
            <v:shape id="_x0000_s1032" type="#_x0000_t202" style="position:absolute;left:8805;top:5475;width:330;height:240;v-text-anchor:middle" filled="f" stroked="f">
              <v:textbox inset="0,0,0,0">
                <w:txbxContent>
                  <w:p w:rsidR="00D716B5" w:rsidRPr="00AF1439" w:rsidRDefault="00D716B5">
                    <w:pPr>
                      <w:rPr>
                        <w:rFonts w:ascii="Arial" w:hAnsi="Arial" w:cs="Arial"/>
                        <w:b/>
                        <w:vertAlign w:val="superscript"/>
                      </w:rPr>
                    </w:pPr>
                    <w:r w:rsidRPr="00AF1439">
                      <w:rPr>
                        <w:rFonts w:ascii="Arial" w:hAnsi="Arial" w:cs="Arial"/>
                        <w:b/>
                      </w:rPr>
                      <w:t>64</w:t>
                    </w:r>
                    <w:r w:rsidRPr="00AF1439">
                      <w:rPr>
                        <w:rFonts w:ascii="Arial" w:hAnsi="Arial" w:cs="Arial"/>
                        <w:b/>
                        <w:vertAlign w:val="superscript"/>
                      </w:rPr>
                      <w:t>o</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8460;top:5561;width:373;height:351;flip:x y" coordsize="21111,19432" adj="7595059,10996359,21111,0" path="wr-489,-21600,42711,21600,11679,19432,,4568nfewr-489,-21600,42711,21600,11679,19432,,4568l21111,nsxe">
              <v:stroke startarrowlength="short"/>
              <v:path o:connectlocs="11679,19432;0,4568;21111,0"/>
            </v:shape>
            <v:shape id="_x0000_s1034" type="#_x0000_t19" style="position:absolute;left:8966;top:4688;width:377;height:384;rotation:-15368208fd;flip:x y" coordsize="21306,21240" adj="6585201,11176138,21306,0" path="wr-294,-21600,42906,21600,17376,21240,,3552nfewr-294,-21600,42906,21600,17376,21240,,3552l21306,nsxe">
              <v:stroke startarrowlength="short"/>
              <v:path o:connectlocs="17376,21240;0,3552;21306,0"/>
            </v:shape>
            <v:shape id="_x0000_s1035" type="#_x0000_t202" style="position:absolute;left:9017;top:5023;width:330;height:240;v-text-anchor:middle" filled="f" stroked="f">
              <v:textbox inset="0,0,0,0">
                <w:txbxContent>
                  <w:p w:rsidR="00D716B5" w:rsidRPr="00AF1439" w:rsidRDefault="00D716B5" w:rsidP="00AF1439">
                    <w:pPr>
                      <w:rPr>
                        <w:rFonts w:ascii="Arial" w:hAnsi="Arial" w:cs="Arial"/>
                        <w:b/>
                        <w:vertAlign w:val="superscript"/>
                      </w:rPr>
                    </w:pPr>
                    <w:r>
                      <w:rPr>
                        <w:rFonts w:ascii="Arial" w:hAnsi="Arial" w:cs="Arial"/>
                        <w:b/>
                      </w:rPr>
                      <w:t>82</w:t>
                    </w:r>
                    <w:r w:rsidRPr="00AF1439">
                      <w:rPr>
                        <w:rFonts w:ascii="Arial" w:hAnsi="Arial" w:cs="Arial"/>
                        <w:b/>
                        <w:vertAlign w:val="superscript"/>
                      </w:rPr>
                      <w:t>o</w:t>
                    </w:r>
                  </w:p>
                </w:txbxContent>
              </v:textbox>
            </v:shape>
            <v:shape id="_x0000_s1036" type="#_x0000_t202" style="position:absolute;left:8265;top:5775;width:225;height:240;v-text-anchor:middle" filled="f" stroked="f">
              <v:textbox inset="0,0,0,0">
                <w:txbxContent>
                  <w:p w:rsidR="00D716B5" w:rsidRPr="00AF1439" w:rsidRDefault="00D716B5" w:rsidP="00AF1439">
                    <w:pPr>
                      <w:rPr>
                        <w:rFonts w:ascii="Arial" w:hAnsi="Arial" w:cs="Arial"/>
                        <w:b/>
                        <w:vertAlign w:val="superscript"/>
                      </w:rPr>
                    </w:pPr>
                    <w:r>
                      <w:rPr>
                        <w:rFonts w:ascii="Arial" w:hAnsi="Arial" w:cs="Arial"/>
                        <w:b/>
                      </w:rPr>
                      <w:t>A</w:t>
                    </w:r>
                  </w:p>
                </w:txbxContent>
              </v:textbox>
            </v:shape>
            <v:shape id="_x0000_s1037" type="#_x0000_t202" style="position:absolute;left:10776;top:5775;width:225;height:240;v-text-anchor:middle" filled="f" stroked="f">
              <v:textbox inset="0,0,0,0">
                <w:txbxContent>
                  <w:p w:rsidR="00D716B5" w:rsidRPr="00AF1439" w:rsidRDefault="00D716B5" w:rsidP="00AF1439">
                    <w:pPr>
                      <w:rPr>
                        <w:rFonts w:ascii="Arial" w:hAnsi="Arial" w:cs="Arial"/>
                        <w:b/>
                        <w:vertAlign w:val="superscript"/>
                      </w:rPr>
                    </w:pPr>
                    <w:r>
                      <w:rPr>
                        <w:rFonts w:ascii="Arial" w:hAnsi="Arial" w:cs="Arial"/>
                        <w:b/>
                      </w:rPr>
                      <w:t>B</w:t>
                    </w:r>
                  </w:p>
                </w:txbxContent>
              </v:textbox>
            </v:shape>
            <v:shape id="_x0000_s1038" type="#_x0000_t202" style="position:absolute;left:8565;top:5128;width:225;height:240;v-text-anchor:middle" filled="f" stroked="f">
              <v:textbox inset="0,0,0,0">
                <w:txbxContent>
                  <w:p w:rsidR="00D716B5" w:rsidRPr="0046475D" w:rsidRDefault="00D716B5" w:rsidP="0046475D">
                    <w:pPr>
                      <w:rPr>
                        <w:rFonts w:ascii="Arial" w:hAnsi="Arial" w:cs="Arial"/>
                        <w:vertAlign w:val="superscript"/>
                      </w:rPr>
                    </w:pPr>
                    <w:proofErr w:type="gramStart"/>
                    <w:r w:rsidRPr="0046475D">
                      <w:rPr>
                        <w:rFonts w:ascii="Arial" w:hAnsi="Arial" w:cs="Arial"/>
                      </w:rPr>
                      <w:t>b</w:t>
                    </w:r>
                    <w:proofErr w:type="gramEnd"/>
                  </w:p>
                </w:txbxContent>
              </v:textbox>
            </v:shape>
            <v:shape id="_x0000_s1039" type="#_x0000_t202" style="position:absolute;left:9862;top:4963;width:225;height:240;v-text-anchor:middle" filled="f" stroked="f">
              <v:textbox inset="0,0,0,0">
                <w:txbxContent>
                  <w:p w:rsidR="00D716B5" w:rsidRPr="0046475D" w:rsidRDefault="00D716B5" w:rsidP="0046475D">
                    <w:pPr>
                      <w:rPr>
                        <w:rFonts w:ascii="Arial" w:hAnsi="Arial" w:cs="Arial"/>
                        <w:vertAlign w:val="superscript"/>
                      </w:rPr>
                    </w:pPr>
                    <w:proofErr w:type="gramStart"/>
                    <w:r>
                      <w:rPr>
                        <w:rFonts w:ascii="Arial" w:hAnsi="Arial" w:cs="Arial"/>
                      </w:rPr>
                      <w:t>a</w:t>
                    </w:r>
                    <w:proofErr w:type="gramEnd"/>
                  </w:p>
                </w:txbxContent>
              </v:textbox>
            </v:shape>
            <v:shape id="_x0000_s1040" type="#_x0000_t202" style="position:absolute;left:9150;top:5818;width:990;height:287;v-text-anchor:middle" filled="f" stroked="f">
              <v:textbox inset="0,0,0,0">
                <w:txbxContent>
                  <w:p w:rsidR="00D716B5" w:rsidRPr="0046475D" w:rsidRDefault="00D716B5" w:rsidP="0046475D">
                    <w:pPr>
                      <w:rPr>
                        <w:rFonts w:ascii="Arial" w:hAnsi="Arial" w:cs="Arial"/>
                        <w:vertAlign w:val="superscript"/>
                      </w:rPr>
                    </w:pPr>
                    <w:r>
                      <w:rPr>
                        <w:rFonts w:ascii="Arial" w:hAnsi="Arial" w:cs="Arial"/>
                      </w:rPr>
                      <w:t>c = 14 cm</w:t>
                    </w:r>
                  </w:p>
                </w:txbxContent>
              </v:textbox>
            </v:shape>
            <v:shape id="_x0000_s1041" type="#_x0000_t202" style="position:absolute;left:8963;top:4440;width:225;height:240;v-text-anchor:middle" filled="f" stroked="f">
              <v:textbox inset="0,0,0,0">
                <w:txbxContent>
                  <w:p w:rsidR="00D716B5" w:rsidRPr="00AF1439" w:rsidRDefault="00D716B5" w:rsidP="0046475D">
                    <w:pPr>
                      <w:rPr>
                        <w:rFonts w:ascii="Arial" w:hAnsi="Arial" w:cs="Arial"/>
                        <w:b/>
                        <w:vertAlign w:val="superscript"/>
                      </w:rPr>
                    </w:pPr>
                    <w:r>
                      <w:rPr>
                        <w:rFonts w:ascii="Arial" w:hAnsi="Arial" w:cs="Arial"/>
                        <w:b/>
                      </w:rPr>
                      <w:t>C</w:t>
                    </w:r>
                  </w:p>
                </w:txbxContent>
              </v:textbox>
            </v:shape>
          </v:group>
        </w:pict>
      </w:r>
    </w:p>
    <w:p w:rsidR="00A94DEA" w:rsidRPr="005D651E" w:rsidRDefault="00A94DEA" w:rsidP="00B916E2">
      <w:pPr>
        <w:rPr>
          <w:rFonts w:ascii="Arial" w:hAnsi="Arial" w:cs="Arial"/>
        </w:rPr>
      </w:pPr>
      <w:r>
        <w:rPr>
          <w:rFonts w:ascii="Arial" w:hAnsi="Arial" w:cs="Arial"/>
        </w:rPr>
        <w:tab/>
        <w:t xml:space="preserve">Find the length of a and b and the measure of </w:t>
      </w:r>
      <w:r w:rsidRPr="005D651E">
        <w:rPr>
          <w:rFonts w:ascii="Arial" w:hAnsi="Arial" w:cs="Arial"/>
          <w:b/>
        </w:rPr>
        <w:t>B</w:t>
      </w:r>
    </w:p>
    <w:p w:rsidR="00A94DEA" w:rsidRDefault="00A94DEA" w:rsidP="00B916E2">
      <w:pPr>
        <w:rPr>
          <w:rFonts w:ascii="Arial" w:hAnsi="Arial" w:cs="Arial"/>
        </w:rPr>
      </w:pPr>
    </w:p>
    <w:p w:rsidR="00A94DEA" w:rsidRDefault="00A94DEA" w:rsidP="00B916E2">
      <w:pPr>
        <w:rPr>
          <w:rFonts w:ascii="Arial" w:hAnsi="Arial" w:cs="Arial"/>
        </w:rPr>
      </w:pPr>
    </w:p>
    <w:p w:rsidR="005D651E" w:rsidRDefault="005D651E" w:rsidP="00B916E2">
      <w:pPr>
        <w:rPr>
          <w:rFonts w:ascii="Arial" w:hAnsi="Arial" w:cs="Arial"/>
        </w:rPr>
      </w:pPr>
    </w:p>
    <w:p w:rsidR="005D651E" w:rsidRDefault="005D651E" w:rsidP="00B916E2">
      <w:pPr>
        <w:rPr>
          <w:rFonts w:ascii="Arial" w:hAnsi="Arial" w:cs="Arial"/>
        </w:rPr>
      </w:pPr>
    </w:p>
    <w:p w:rsidR="005D651E" w:rsidRDefault="005D651E" w:rsidP="00B916E2">
      <w:pPr>
        <w:rPr>
          <w:rFonts w:ascii="Arial" w:hAnsi="Arial" w:cs="Arial"/>
        </w:rPr>
      </w:pPr>
    </w:p>
    <w:p w:rsidR="005D651E" w:rsidRDefault="005D651E" w:rsidP="00B916E2">
      <w:pPr>
        <w:rPr>
          <w:rFonts w:ascii="Arial" w:hAnsi="Arial" w:cs="Arial"/>
        </w:rPr>
      </w:pPr>
    </w:p>
    <w:p w:rsidR="005E6D25" w:rsidRDefault="005E6D25" w:rsidP="00B916E2">
      <w:pPr>
        <w:rPr>
          <w:rFonts w:ascii="Arial" w:hAnsi="Arial" w:cs="Arial"/>
        </w:rPr>
      </w:pPr>
    </w:p>
    <w:p w:rsidR="005D651E" w:rsidRDefault="000247AB" w:rsidP="005D651E">
      <w:pPr>
        <w:ind w:left="2160" w:firstLine="720"/>
        <w:rPr>
          <w:rFonts w:ascii="Arial" w:hAnsi="Arial" w:cs="Arial"/>
        </w:rPr>
      </w:pPr>
      <w:r w:rsidRPr="000247AB">
        <w:rPr>
          <w:rFonts w:ascii="Arial" w:hAnsi="Arial" w:cs="Arial"/>
          <w:noProof/>
          <w:u w:val="single"/>
        </w:rPr>
        <w:pict>
          <v:group id="_x0000_s1059" style="position:absolute;left:0;text-align:left;margin-left:8.1pt;margin-top:7.5pt;width:111pt;height:95.35pt;z-index:251691008" coordorigin="1110,6525" coordsize="2220,1907">
            <v:shape id="_x0000_s1048" type="#_x0000_t202" style="position:absolute;left:1695;top:7875;width:330;height:240;v-text-anchor:middle" o:regroupid="1" filled="f" stroked="f">
              <v:textbox inset="0,0,0,0">
                <w:txbxContent>
                  <w:p w:rsidR="00D716B5" w:rsidRPr="00AF1439" w:rsidRDefault="00D716B5" w:rsidP="00471966">
                    <w:pPr>
                      <w:rPr>
                        <w:rFonts w:ascii="Arial" w:hAnsi="Arial" w:cs="Arial"/>
                        <w:b/>
                        <w:vertAlign w:val="superscript"/>
                      </w:rPr>
                    </w:pPr>
                    <w:r>
                      <w:rPr>
                        <w:rFonts w:ascii="Arial" w:hAnsi="Arial" w:cs="Arial"/>
                        <w:b/>
                      </w:rPr>
                      <w:t>40</w:t>
                    </w:r>
                    <w:r w:rsidRPr="00AF1439">
                      <w:rPr>
                        <w:rFonts w:ascii="Arial" w:hAnsi="Arial" w:cs="Arial"/>
                        <w:b/>
                        <w:vertAlign w:val="superscript"/>
                      </w:rPr>
                      <w:t>o</w:t>
                    </w:r>
                  </w:p>
                </w:txbxContent>
              </v:textbox>
            </v:shape>
            <v:shape id="_x0000_s1049" type="#_x0000_t19" style="position:absolute;left:1306;top:7978;width:373;height:259;flip:x y" coordsize="21111,14326" o:regroupid="1" adj="9073702,10996359,21111,0" path="wr-489,-21600,42711,21600,4945,14326,,4568nfewr-489,-21600,42711,21600,4945,14326,,4568l21111,nsxe">
              <v:stroke startarrowlength="short"/>
              <v:path o:connectlocs="4945,14326;0,4568;21111,0"/>
            </v:shape>
            <v:shape id="_x0000_s1050" type="#_x0000_t19" style="position:absolute;left:2646;top:6927;width:377;height:295;rotation:-15368208fd;flip:x y" coordsize="21306,16316" o:regroupid="1" adj="8581489,11176138,21306,0" path="wr-294,-21600,42906,21600,7151,16316,,3552nfewr-294,-21600,42906,21600,7151,16316,,3552l21306,nsxe">
              <v:stroke startarrowlength="short"/>
              <v:path o:connectlocs="7151,16316;0,3552;21306,0"/>
            </v:shape>
            <v:shape id="_x0000_s1051" type="#_x0000_t202" style="position:absolute;left:2280;top:7413;width:563;height:235;v-text-anchor:middle" o:regroupid="1" filled="f" stroked="f">
              <v:textbox inset="0,0,0,0">
                <w:txbxContent>
                  <w:p w:rsidR="00D716B5" w:rsidRPr="00471966" w:rsidRDefault="00D716B5" w:rsidP="00471966">
                    <w:pPr>
                      <w:rPr>
                        <w:rFonts w:ascii="Arial" w:hAnsi="Arial" w:cs="Arial"/>
                        <w:b/>
                        <w:vertAlign w:val="superscript"/>
                      </w:rPr>
                    </w:pPr>
                    <w:r w:rsidRPr="00471966">
                      <w:rPr>
                        <w:rFonts w:ascii="Arial" w:hAnsi="Arial" w:cs="Arial"/>
                        <w:b/>
                      </w:rPr>
                      <w:t>22.5</w:t>
                    </w:r>
                    <w:r w:rsidRPr="00471966">
                      <w:rPr>
                        <w:rFonts w:ascii="Arial" w:hAnsi="Arial" w:cs="Arial"/>
                        <w:b/>
                        <w:vertAlign w:val="superscript"/>
                      </w:rPr>
                      <w:t>o</w:t>
                    </w:r>
                  </w:p>
                </w:txbxContent>
              </v:textbox>
            </v:shape>
            <v:shape id="_x0000_s1052" type="#_x0000_t202" style="position:absolute;left:1110;top:8100;width:225;height:240;v-text-anchor:middle" o:regroupid="1" filled="f" stroked="f">
              <v:textbox inset="0,0,0,0">
                <w:txbxContent>
                  <w:p w:rsidR="00D716B5" w:rsidRPr="00AF1439" w:rsidRDefault="00D716B5" w:rsidP="00471966">
                    <w:pPr>
                      <w:rPr>
                        <w:rFonts w:ascii="Arial" w:hAnsi="Arial" w:cs="Arial"/>
                        <w:b/>
                        <w:vertAlign w:val="superscript"/>
                      </w:rPr>
                    </w:pPr>
                    <w:r>
                      <w:rPr>
                        <w:rFonts w:ascii="Arial" w:hAnsi="Arial" w:cs="Arial"/>
                        <w:b/>
                      </w:rPr>
                      <w:t>A</w:t>
                    </w:r>
                  </w:p>
                </w:txbxContent>
              </v:textbox>
            </v:shape>
            <v:shape id="_x0000_s1053" type="#_x0000_t202" style="position:absolute;left:2340;top:8192;width:225;height:240;v-text-anchor:middle" o:regroupid="1" filled="f" stroked="f">
              <v:textbox inset="0,0,0,0">
                <w:txbxContent>
                  <w:p w:rsidR="00D716B5" w:rsidRPr="00AF1439" w:rsidRDefault="00D716B5" w:rsidP="00471966">
                    <w:pPr>
                      <w:rPr>
                        <w:rFonts w:ascii="Arial" w:hAnsi="Arial" w:cs="Arial"/>
                        <w:b/>
                        <w:vertAlign w:val="superscript"/>
                      </w:rPr>
                    </w:pPr>
                    <w:r>
                      <w:rPr>
                        <w:rFonts w:ascii="Arial" w:hAnsi="Arial" w:cs="Arial"/>
                        <w:b/>
                      </w:rPr>
                      <w:t>B</w:t>
                    </w:r>
                  </w:p>
                </w:txbxContent>
              </v:textbox>
            </v:shape>
            <v:shape id="_x0000_s1054" type="#_x0000_t202" style="position:absolute;left:1454;top:7338;width:735;height:240;v-text-anchor:middle" o:regroupid="1" filled="f" stroked="f">
              <v:textbox inset="0,0,0,0">
                <w:txbxContent>
                  <w:p w:rsidR="00D716B5" w:rsidRPr="0046475D" w:rsidRDefault="00D716B5" w:rsidP="00471966">
                    <w:pPr>
                      <w:rPr>
                        <w:rFonts w:ascii="Arial" w:hAnsi="Arial" w:cs="Arial"/>
                        <w:vertAlign w:val="superscript"/>
                      </w:rPr>
                    </w:pPr>
                    <w:r>
                      <w:rPr>
                        <w:rFonts w:ascii="Arial" w:hAnsi="Arial" w:cs="Arial"/>
                      </w:rPr>
                      <w:t>b = 12</w:t>
                    </w:r>
                  </w:p>
                </w:txbxContent>
              </v:textbox>
            </v:shape>
            <v:shape id="_x0000_s1055" type="#_x0000_t202" style="position:absolute;left:2682;top:7663;width:225;height:240;v-text-anchor:middle" o:regroupid="1" filled="f" stroked="f">
              <v:textbox inset="0,0,0,0">
                <w:txbxContent>
                  <w:p w:rsidR="00D716B5" w:rsidRPr="0046475D" w:rsidRDefault="00D716B5" w:rsidP="00471966">
                    <w:pPr>
                      <w:rPr>
                        <w:rFonts w:ascii="Arial" w:hAnsi="Arial" w:cs="Arial"/>
                        <w:vertAlign w:val="superscript"/>
                      </w:rPr>
                    </w:pPr>
                    <w:proofErr w:type="gramStart"/>
                    <w:r>
                      <w:rPr>
                        <w:rFonts w:ascii="Arial" w:hAnsi="Arial" w:cs="Arial"/>
                      </w:rPr>
                      <w:t>a</w:t>
                    </w:r>
                    <w:proofErr w:type="gramEnd"/>
                  </w:p>
                </w:txbxContent>
              </v:textbox>
            </v:shape>
            <v:shape id="_x0000_s1056" type="#_x0000_t202" style="position:absolute;left:1815;top:8145;width:344;height:272;v-text-anchor:middle" o:regroupid="1" filled="f" stroked="f">
              <v:textbox inset="0,0,0,0">
                <w:txbxContent>
                  <w:p w:rsidR="00D716B5" w:rsidRPr="0046475D" w:rsidRDefault="00D716B5" w:rsidP="00471966">
                    <w:pPr>
                      <w:rPr>
                        <w:rFonts w:ascii="Arial" w:hAnsi="Arial" w:cs="Arial"/>
                        <w:vertAlign w:val="superscript"/>
                      </w:rPr>
                    </w:pPr>
                    <w:proofErr w:type="gramStart"/>
                    <w:r>
                      <w:rPr>
                        <w:rFonts w:ascii="Arial" w:hAnsi="Arial" w:cs="Arial"/>
                      </w:rPr>
                      <w:t>c</w:t>
                    </w:r>
                    <w:proofErr w:type="gramEnd"/>
                  </w:p>
                </w:txbxContent>
              </v:textbox>
            </v:shape>
            <v:shape id="_x0000_s1057" type="#_x0000_t202" style="position:absolute;left:3105;top:6525;width:225;height:240;v-text-anchor:middle" o:regroupid="1" filled="f" stroked="f">
              <v:textbox inset="0,0,0,0">
                <w:txbxContent>
                  <w:p w:rsidR="00D716B5" w:rsidRPr="00AF1439" w:rsidRDefault="00D716B5" w:rsidP="00471966">
                    <w:pPr>
                      <w:rPr>
                        <w:rFonts w:ascii="Arial" w:hAnsi="Arial" w:cs="Arial"/>
                        <w:b/>
                        <w:vertAlign w:val="superscript"/>
                      </w:rPr>
                    </w:pPr>
                    <w:r>
                      <w:rPr>
                        <w:rFonts w:ascii="Arial" w:hAnsi="Arial" w:cs="Arial"/>
                        <w:b/>
                      </w:rPr>
                      <w:t>C</w:t>
                    </w:r>
                  </w:p>
                </w:txbxContent>
              </v:textbox>
            </v:shape>
            <v:group id="_x0000_s1058" style="position:absolute;left:1305;top:6765;width:1905;height:1396" coordorigin="1305,6765" coordsize="1905,1396">
              <v:shape id="_x0000_s1045" type="#_x0000_t32" style="position:absolute;left:1305;top:6765;width:1905;height:1395;flip:x" o:connectortype="straight" o:regroupid="2"/>
              <v:shape id="_x0000_s1046" type="#_x0000_t32" style="position:absolute;left:2370;top:6765;width:840;height:1395;flip:y" o:connectortype="straight" o:regroupid="2"/>
              <v:shape id="_x0000_s1047" type="#_x0000_t32" style="position:absolute;left:1305;top:8161;width:1065;height:0;flip:x" o:connectortype="straight" o:regroupid="2"/>
            </v:group>
          </v:group>
        </w:pict>
      </w:r>
      <w:r w:rsidR="005D651E" w:rsidRPr="00AF1439">
        <w:rPr>
          <w:rFonts w:ascii="Arial" w:hAnsi="Arial" w:cs="Arial"/>
          <w:u w:val="single"/>
        </w:rPr>
        <w:t>Example</w:t>
      </w:r>
      <w:r w:rsidR="005D651E">
        <w:rPr>
          <w:rFonts w:ascii="Arial" w:hAnsi="Arial" w:cs="Arial"/>
        </w:rPr>
        <w:t>:  Solve the triangle shown on the left (ASA - round to nearest tenth)</w:t>
      </w: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D651E">
      <w:pPr>
        <w:ind w:left="2160" w:firstLine="720"/>
        <w:rPr>
          <w:rFonts w:ascii="Arial" w:hAnsi="Arial" w:cs="Arial"/>
        </w:rPr>
      </w:pPr>
    </w:p>
    <w:p w:rsidR="005E6D25" w:rsidRDefault="005E6D25" w:rsidP="005E6D25">
      <w:pPr>
        <w:ind w:left="1440" w:firstLine="720"/>
        <w:rPr>
          <w:rFonts w:ascii="Arial" w:hAnsi="Arial" w:cs="Arial"/>
        </w:rPr>
      </w:pPr>
    </w:p>
    <w:p w:rsidR="005E6D25" w:rsidRDefault="00A42EE4" w:rsidP="005E6D25">
      <w:pPr>
        <w:rPr>
          <w:rFonts w:ascii="Arial" w:hAnsi="Arial" w:cs="Arial"/>
        </w:rPr>
      </w:pPr>
      <w:r>
        <w:rPr>
          <w:rFonts w:ascii="Arial" w:hAnsi="Arial" w:cs="Arial"/>
        </w:rPr>
        <w:t xml:space="preserve">What if we are given 2 sides and an angle opposite only 1 of those sides (SSA)?  This can result in different possibilities that can still be </w:t>
      </w:r>
      <w:r w:rsidR="00C53C0D">
        <w:rPr>
          <w:rFonts w:ascii="Arial" w:hAnsi="Arial" w:cs="Arial"/>
        </w:rPr>
        <w:t xml:space="preserve">determined </w:t>
      </w:r>
      <w:r>
        <w:rPr>
          <w:rFonts w:ascii="Arial" w:hAnsi="Arial" w:cs="Arial"/>
        </w:rPr>
        <w:t xml:space="preserve">using the Law of </w:t>
      </w:r>
      <w:proofErr w:type="spellStart"/>
      <w:r>
        <w:rPr>
          <w:rFonts w:ascii="Arial" w:hAnsi="Arial" w:cs="Arial"/>
        </w:rPr>
        <w:t>Sines</w:t>
      </w:r>
      <w:proofErr w:type="spellEnd"/>
      <w:r w:rsidR="00C53C0D">
        <w:rPr>
          <w:rFonts w:ascii="Arial" w:hAnsi="Arial" w:cs="Arial"/>
        </w:rPr>
        <w:t>.</w:t>
      </w:r>
    </w:p>
    <w:p w:rsidR="00C53C0D" w:rsidRDefault="00C53C0D" w:rsidP="005E6D25">
      <w:pPr>
        <w:rPr>
          <w:rFonts w:ascii="Arial" w:hAnsi="Arial" w:cs="Arial"/>
        </w:rPr>
      </w:pPr>
    </w:p>
    <w:p w:rsidR="00C53C0D" w:rsidRDefault="00C53C0D" w:rsidP="00C53C0D">
      <w:pPr>
        <w:jc w:val="center"/>
        <w:rPr>
          <w:rFonts w:ascii="Arial" w:hAnsi="Arial" w:cs="Arial"/>
        </w:rPr>
      </w:pPr>
      <w:r w:rsidRPr="00C53C0D">
        <w:rPr>
          <w:rFonts w:ascii="Arial" w:hAnsi="Arial" w:cs="Arial"/>
        </w:rPr>
        <w:drawing>
          <wp:inline distT="0" distB="0" distL="0" distR="0">
            <wp:extent cx="5943600" cy="158496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4587" name="Picture 11"/>
                    <pic:cNvPicPr>
                      <a:picLocks noChangeAspect="1" noChangeArrowheads="1"/>
                    </pic:cNvPicPr>
                  </pic:nvPicPr>
                  <pic:blipFill>
                    <a:blip r:embed="rId8"/>
                    <a:srcRect/>
                    <a:stretch>
                      <a:fillRect/>
                    </a:stretch>
                  </pic:blipFill>
                  <pic:spPr bwMode="auto">
                    <a:xfrm>
                      <a:off x="0" y="0"/>
                      <a:ext cx="5943600" cy="1584960"/>
                    </a:xfrm>
                    <a:prstGeom prst="rect">
                      <a:avLst/>
                    </a:prstGeom>
                    <a:noFill/>
                    <a:ln w="9525">
                      <a:noFill/>
                      <a:miter lim="800000"/>
                      <a:headEnd/>
                      <a:tailEnd/>
                    </a:ln>
                    <a:effectLst/>
                  </pic:spPr>
                </pic:pic>
              </a:graphicData>
            </a:graphic>
          </wp:inline>
        </w:drawing>
      </w:r>
    </w:p>
    <w:p w:rsidR="00C53C0D" w:rsidRDefault="00C53C0D" w:rsidP="00C53C0D">
      <w:pPr>
        <w:jc w:val="center"/>
        <w:rPr>
          <w:rFonts w:ascii="Arial" w:hAnsi="Arial" w:cs="Arial"/>
        </w:rPr>
      </w:pPr>
    </w:p>
    <w:p w:rsidR="00C53C0D" w:rsidRDefault="00A17E53" w:rsidP="00C53C0D">
      <w:pPr>
        <w:rPr>
          <w:rFonts w:ascii="Arial" w:hAnsi="Arial" w:cs="Arial"/>
        </w:rPr>
      </w:pPr>
      <w:r w:rsidRPr="00A17E53">
        <w:rPr>
          <w:rFonts w:ascii="Arial" w:hAnsi="Arial" w:cs="Arial"/>
          <w:u w:val="single"/>
        </w:rPr>
        <w:t>Example</w:t>
      </w:r>
      <w:r>
        <w:rPr>
          <w:rFonts w:ascii="Arial" w:hAnsi="Arial" w:cs="Arial"/>
        </w:rPr>
        <w:t xml:space="preserve">:  Sketch and solve triangle ABC if A = </w:t>
      </w:r>
      <w:proofErr w:type="gramStart"/>
      <w:r>
        <w:rPr>
          <w:rFonts w:ascii="Arial" w:hAnsi="Arial" w:cs="Arial"/>
        </w:rPr>
        <w:t>57</w:t>
      </w:r>
      <w:r>
        <w:rPr>
          <w:rFonts w:ascii="Arial" w:hAnsi="Arial" w:cs="Arial"/>
          <w:vertAlign w:val="superscript"/>
        </w:rPr>
        <w:t>o</w:t>
      </w:r>
      <w:r>
        <w:rPr>
          <w:rFonts w:ascii="Arial" w:hAnsi="Arial" w:cs="Arial"/>
        </w:rPr>
        <w:t xml:space="preserve"> ,</w:t>
      </w:r>
      <w:proofErr w:type="gramEnd"/>
      <w:r>
        <w:rPr>
          <w:rFonts w:ascii="Arial" w:hAnsi="Arial" w:cs="Arial"/>
        </w:rPr>
        <w:t xml:space="preserve"> a = 33, and b = 26 (SSA – round to nearest tenth)</w:t>
      </w: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r w:rsidRPr="00A17E53">
        <w:rPr>
          <w:rFonts w:ascii="Arial" w:hAnsi="Arial" w:cs="Arial"/>
          <w:u w:val="single"/>
        </w:rPr>
        <w:t>Example</w:t>
      </w:r>
      <w:r>
        <w:rPr>
          <w:rFonts w:ascii="Arial" w:hAnsi="Arial" w:cs="Arial"/>
        </w:rPr>
        <w:t xml:space="preserve">:  Sketch and solve triangle ABC if A = </w:t>
      </w:r>
      <w:proofErr w:type="gramStart"/>
      <w:r>
        <w:rPr>
          <w:rFonts w:ascii="Arial" w:hAnsi="Arial" w:cs="Arial"/>
        </w:rPr>
        <w:t>50</w:t>
      </w:r>
      <w:r>
        <w:rPr>
          <w:rFonts w:ascii="Arial" w:hAnsi="Arial" w:cs="Arial"/>
          <w:vertAlign w:val="superscript"/>
        </w:rPr>
        <w:t>o</w:t>
      </w:r>
      <w:r>
        <w:rPr>
          <w:rFonts w:ascii="Arial" w:hAnsi="Arial" w:cs="Arial"/>
        </w:rPr>
        <w:t xml:space="preserve"> ,</w:t>
      </w:r>
      <w:proofErr w:type="gramEnd"/>
      <w:r>
        <w:rPr>
          <w:rFonts w:ascii="Arial" w:hAnsi="Arial" w:cs="Arial"/>
        </w:rPr>
        <w:t xml:space="preserve"> a = 10, and b = 20 (SSA – round to nearest tenth)</w:t>
      </w: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p>
    <w:p w:rsidR="00A17E53" w:rsidRDefault="00A17E53" w:rsidP="00C53C0D">
      <w:pPr>
        <w:rPr>
          <w:rFonts w:ascii="Arial" w:hAnsi="Arial" w:cs="Arial"/>
        </w:rPr>
      </w:pPr>
      <w:r w:rsidRPr="00A17E53">
        <w:rPr>
          <w:rFonts w:ascii="Arial" w:hAnsi="Arial" w:cs="Arial"/>
          <w:u w:val="single"/>
        </w:rPr>
        <w:t>Example</w:t>
      </w:r>
      <w:r>
        <w:rPr>
          <w:rFonts w:ascii="Arial" w:hAnsi="Arial" w:cs="Arial"/>
        </w:rPr>
        <w:t xml:space="preserve">:  Sketch and solve triangle ABC if A = </w:t>
      </w:r>
      <w:proofErr w:type="gramStart"/>
      <w:r>
        <w:rPr>
          <w:rFonts w:ascii="Arial" w:hAnsi="Arial" w:cs="Arial"/>
        </w:rPr>
        <w:t>35</w:t>
      </w:r>
      <w:r>
        <w:rPr>
          <w:rFonts w:ascii="Arial" w:hAnsi="Arial" w:cs="Arial"/>
          <w:vertAlign w:val="superscript"/>
        </w:rPr>
        <w:t>o</w:t>
      </w:r>
      <w:r>
        <w:rPr>
          <w:rFonts w:ascii="Arial" w:hAnsi="Arial" w:cs="Arial"/>
        </w:rPr>
        <w:t xml:space="preserve"> ,</w:t>
      </w:r>
      <w:proofErr w:type="gramEnd"/>
      <w:r>
        <w:rPr>
          <w:rFonts w:ascii="Arial" w:hAnsi="Arial" w:cs="Arial"/>
        </w:rPr>
        <w:t xml:space="preserve"> a = 12, and b = 16 (SSA – round to nearest tenth)</w:t>
      </w: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40C28" w:rsidRDefault="00540C28" w:rsidP="00C53C0D">
      <w:pPr>
        <w:rPr>
          <w:rFonts w:ascii="Arial" w:hAnsi="Arial" w:cs="Arial"/>
        </w:rPr>
      </w:pPr>
    </w:p>
    <w:p w:rsidR="005C0376" w:rsidRDefault="00540C28" w:rsidP="00C53C0D">
      <w:pPr>
        <w:rPr>
          <w:rFonts w:ascii="Arial" w:hAnsi="Arial" w:cs="Arial"/>
        </w:rPr>
      </w:pPr>
      <w:r>
        <w:rPr>
          <w:rFonts w:ascii="Arial" w:hAnsi="Arial" w:cs="Arial"/>
        </w:rPr>
        <w:t xml:space="preserve">You may recall that the formula for finding the area of a triangle is A = _________.  Using this and applying the Law of </w:t>
      </w:r>
      <w:proofErr w:type="spellStart"/>
      <w:r>
        <w:rPr>
          <w:rFonts w:ascii="Arial" w:hAnsi="Arial" w:cs="Arial"/>
        </w:rPr>
        <w:t>Sines</w:t>
      </w:r>
      <w:proofErr w:type="spellEnd"/>
      <w:r w:rsidR="005C0376">
        <w:rPr>
          <w:rFonts w:ascii="Arial" w:hAnsi="Arial" w:cs="Arial"/>
        </w:rPr>
        <w:t xml:space="preserve">, we can find the area of an oblique triangle if we know the lengths of any 2 sides and their included angle (draw an altitude of length h from </w:t>
      </w:r>
      <w:r w:rsidR="005717EF">
        <w:rPr>
          <w:rFonts w:ascii="Arial" w:hAnsi="Arial" w:cs="Arial"/>
        </w:rPr>
        <w:t>an</w:t>
      </w:r>
      <w:r w:rsidR="005C0376">
        <w:rPr>
          <w:rFonts w:ascii="Arial" w:hAnsi="Arial" w:cs="Arial"/>
        </w:rPr>
        <w:t xml:space="preserve"> </w:t>
      </w:r>
      <w:r w:rsidR="005717EF">
        <w:rPr>
          <w:rFonts w:ascii="Arial" w:hAnsi="Arial" w:cs="Arial"/>
        </w:rPr>
        <w:t>un</w:t>
      </w:r>
      <w:r w:rsidR="005C0376">
        <w:rPr>
          <w:rFonts w:ascii="Arial" w:hAnsi="Arial" w:cs="Arial"/>
        </w:rPr>
        <w:t>known vertex – C in this case)</w:t>
      </w:r>
    </w:p>
    <w:p w:rsidR="005C0376" w:rsidRDefault="00D716B5" w:rsidP="00C53C0D">
      <w:pPr>
        <w:rPr>
          <w:rFonts w:ascii="Arial" w:hAnsi="Arial" w:cs="Arial"/>
        </w:rPr>
      </w:pPr>
      <w:r>
        <w:rPr>
          <w:rFonts w:ascii="Arial" w:hAnsi="Arial" w:cs="Arial"/>
          <w:noProof/>
        </w:rPr>
        <w:pict>
          <v:group id="_x0000_s1095" style="position:absolute;margin-left:3.5pt;margin-top:10.2pt;width:136.8pt;height:84.1pt;z-index:251703808" coordorigin="1078,6962" coordsize="2736,1682">
            <v:group id="_x0000_s1077" style="position:absolute;left:1273;top:7202;width:2220;height:1155" coordorigin="8355,4755" coordsize="2220,1155" o:regroupid="4">
              <v:shape id="_x0000_s1078" type="#_x0000_t32" style="position:absolute;left:8355;top:4755;width:630;height:1155;flip:x" o:connectortype="straight"/>
              <v:shape id="_x0000_s1079" type="#_x0000_t32" style="position:absolute;left:8985;top:4755;width:1590;height:1155;flip:x y" o:connectortype="straight"/>
              <v:shape id="_x0000_s1080" type="#_x0000_t32" style="position:absolute;left:8355;top:5910;width:2220;height:0;flip:x" o:connectortype="straight"/>
            </v:group>
            <v:shape id="_x0000_s1085" type="#_x0000_t202" style="position:absolute;left:1078;top:8297;width:225;height:240;v-text-anchor:middle" o:regroupid="4" filled="f" stroked="f">
              <v:textbox style="mso-next-textbox:#_x0000_s1085" inset="0,0,0,0">
                <w:txbxContent>
                  <w:p w:rsidR="00D716B5" w:rsidRPr="00AF1439" w:rsidRDefault="00D716B5" w:rsidP="005C0376">
                    <w:pPr>
                      <w:rPr>
                        <w:rFonts w:ascii="Arial" w:hAnsi="Arial" w:cs="Arial"/>
                        <w:b/>
                        <w:vertAlign w:val="superscript"/>
                      </w:rPr>
                    </w:pPr>
                    <w:r>
                      <w:rPr>
                        <w:rFonts w:ascii="Arial" w:hAnsi="Arial" w:cs="Arial"/>
                        <w:b/>
                      </w:rPr>
                      <w:t>A</w:t>
                    </w:r>
                  </w:p>
                </w:txbxContent>
              </v:textbox>
            </v:shape>
            <v:shape id="_x0000_s1086" type="#_x0000_t202" style="position:absolute;left:3589;top:8297;width:225;height:240;v-text-anchor:middle" o:regroupid="4" filled="f" stroked="f">
              <v:textbox style="mso-next-textbox:#_x0000_s1086" inset="0,0,0,0">
                <w:txbxContent>
                  <w:p w:rsidR="00D716B5" w:rsidRPr="00AF1439" w:rsidRDefault="00D716B5" w:rsidP="005C0376">
                    <w:pPr>
                      <w:rPr>
                        <w:rFonts w:ascii="Arial" w:hAnsi="Arial" w:cs="Arial"/>
                        <w:b/>
                        <w:vertAlign w:val="superscript"/>
                      </w:rPr>
                    </w:pPr>
                    <w:r>
                      <w:rPr>
                        <w:rFonts w:ascii="Arial" w:hAnsi="Arial" w:cs="Arial"/>
                        <w:b/>
                      </w:rPr>
                      <w:t>B</w:t>
                    </w:r>
                  </w:p>
                </w:txbxContent>
              </v:textbox>
            </v:shape>
            <v:shape id="_x0000_s1087" type="#_x0000_t202" style="position:absolute;left:1378;top:7650;width:225;height:240;v-text-anchor:middle" o:regroupid="4" filled="f" stroked="f">
              <v:textbox style="mso-next-textbox:#_x0000_s1087" inset="0,0,0,0">
                <w:txbxContent>
                  <w:p w:rsidR="00D716B5" w:rsidRPr="0046475D" w:rsidRDefault="00D716B5" w:rsidP="005C0376">
                    <w:pPr>
                      <w:rPr>
                        <w:rFonts w:ascii="Arial" w:hAnsi="Arial" w:cs="Arial"/>
                        <w:vertAlign w:val="superscript"/>
                      </w:rPr>
                    </w:pPr>
                    <w:proofErr w:type="gramStart"/>
                    <w:r w:rsidRPr="0046475D">
                      <w:rPr>
                        <w:rFonts w:ascii="Arial" w:hAnsi="Arial" w:cs="Arial"/>
                      </w:rPr>
                      <w:t>b</w:t>
                    </w:r>
                    <w:proofErr w:type="gramEnd"/>
                  </w:p>
                </w:txbxContent>
              </v:textbox>
            </v:shape>
            <v:shape id="_x0000_s1088" type="#_x0000_t202" style="position:absolute;left:2675;top:7485;width:225;height:240;v-text-anchor:middle" o:regroupid="4" filled="f" stroked="f">
              <v:textbox style="mso-next-textbox:#_x0000_s1088" inset="0,0,0,0">
                <w:txbxContent>
                  <w:p w:rsidR="00D716B5" w:rsidRPr="0046475D" w:rsidRDefault="00D716B5" w:rsidP="005C0376">
                    <w:pPr>
                      <w:rPr>
                        <w:rFonts w:ascii="Arial" w:hAnsi="Arial" w:cs="Arial"/>
                        <w:vertAlign w:val="superscript"/>
                      </w:rPr>
                    </w:pPr>
                    <w:proofErr w:type="gramStart"/>
                    <w:r>
                      <w:rPr>
                        <w:rFonts w:ascii="Arial" w:hAnsi="Arial" w:cs="Arial"/>
                      </w:rPr>
                      <w:t>a</w:t>
                    </w:r>
                    <w:proofErr w:type="gramEnd"/>
                  </w:p>
                </w:txbxContent>
              </v:textbox>
            </v:shape>
            <v:shape id="_x0000_s1089" type="#_x0000_t202" style="position:absolute;left:2113;top:8357;width:227;height:287;v-text-anchor:middle" o:regroupid="4" filled="f" stroked="f">
              <v:textbox style="mso-next-textbox:#_x0000_s1089" inset="0,0,0,0">
                <w:txbxContent>
                  <w:p w:rsidR="00D716B5" w:rsidRPr="0046475D" w:rsidRDefault="00D716B5" w:rsidP="005C0376">
                    <w:pPr>
                      <w:jc w:val="center"/>
                      <w:rPr>
                        <w:rFonts w:ascii="Arial" w:hAnsi="Arial" w:cs="Arial"/>
                        <w:vertAlign w:val="superscript"/>
                      </w:rPr>
                    </w:pPr>
                    <w:proofErr w:type="gramStart"/>
                    <w:r>
                      <w:rPr>
                        <w:rFonts w:ascii="Arial" w:hAnsi="Arial" w:cs="Arial"/>
                      </w:rPr>
                      <w:t>c</w:t>
                    </w:r>
                    <w:proofErr w:type="gramEnd"/>
                  </w:p>
                </w:txbxContent>
              </v:textbox>
            </v:shape>
            <v:shape id="_x0000_s1090" type="#_x0000_t202" style="position:absolute;left:1776;top:6962;width:225;height:240;v-text-anchor:middle" o:regroupid="4" filled="f" stroked="f">
              <v:textbox style="mso-next-textbox:#_x0000_s1090" inset="0,0,0,0">
                <w:txbxContent>
                  <w:p w:rsidR="00D716B5" w:rsidRPr="00AF1439" w:rsidRDefault="00D716B5" w:rsidP="005C0376">
                    <w:pPr>
                      <w:rPr>
                        <w:rFonts w:ascii="Arial" w:hAnsi="Arial" w:cs="Arial"/>
                        <w:b/>
                        <w:vertAlign w:val="superscript"/>
                      </w:rPr>
                    </w:pPr>
                    <w:r>
                      <w:rPr>
                        <w:rFonts w:ascii="Arial" w:hAnsi="Arial" w:cs="Arial"/>
                        <w:b/>
                      </w:rPr>
                      <w:t>C</w:t>
                    </w:r>
                  </w:p>
                </w:txbxContent>
              </v:textbox>
            </v:shape>
            <v:shape id="_x0000_s1091" type="#_x0000_t32" style="position:absolute;left:1918;top:7202;width:0;height:1155" o:connectortype="straight" o:regroupid="4">
              <v:stroke dashstyle="dash"/>
            </v:shape>
            <v:shape id="_x0000_s1092" type="#_x0000_t202" style="position:absolute;left:1918;top:7725;width:227;height:287;v-text-anchor:middle" o:regroupid="4" filled="f" stroked="f">
              <v:textbox style="mso-next-textbox:#_x0000_s1092" inset="0,0,0,0">
                <w:txbxContent>
                  <w:p w:rsidR="00D716B5" w:rsidRPr="0046475D" w:rsidRDefault="00D716B5" w:rsidP="005C0376">
                    <w:pPr>
                      <w:jc w:val="center"/>
                      <w:rPr>
                        <w:rFonts w:ascii="Arial" w:hAnsi="Arial" w:cs="Arial"/>
                        <w:vertAlign w:val="superscript"/>
                      </w:rPr>
                    </w:pPr>
                    <w:proofErr w:type="gramStart"/>
                    <w:r>
                      <w:rPr>
                        <w:rFonts w:ascii="Arial" w:hAnsi="Arial" w:cs="Arial"/>
                      </w:rPr>
                      <w:t>h</w:t>
                    </w:r>
                    <w:proofErr w:type="gramEnd"/>
                  </w:p>
                </w:txbxContent>
              </v:textbox>
            </v:shape>
          </v:group>
        </w:pict>
      </w:r>
    </w:p>
    <w:p w:rsidR="0065672B" w:rsidRDefault="005C0376" w:rsidP="00C53C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sin</w:t>
      </w:r>
      <w:proofErr w:type="gramEnd"/>
      <w:r>
        <w:rPr>
          <w:rFonts w:ascii="Arial" w:hAnsi="Arial" w:cs="Arial"/>
        </w:rPr>
        <w:t xml:space="preserve"> A</w:t>
      </w:r>
      <w:r w:rsidR="0065672B">
        <w:rPr>
          <w:rFonts w:ascii="Arial" w:hAnsi="Arial" w:cs="Arial"/>
        </w:rPr>
        <w:t xml:space="preserve"> = h / b and thus h =</w:t>
      </w:r>
      <w:r w:rsidR="005717EF">
        <w:rPr>
          <w:rFonts w:ascii="Arial" w:hAnsi="Arial" w:cs="Arial"/>
        </w:rPr>
        <w:t xml:space="preserve">_______   </w:t>
      </w:r>
      <w:r w:rsidR="005717EF">
        <w:rPr>
          <w:rFonts w:ascii="Arial" w:hAnsi="Arial" w:cs="Arial"/>
        </w:rPr>
        <w:tab/>
        <w:t>=&gt; Area of triangle = (½)</w:t>
      </w:r>
      <w:proofErr w:type="spellStart"/>
      <w:r w:rsidR="005717EF">
        <w:rPr>
          <w:rFonts w:ascii="Arial" w:hAnsi="Arial" w:cs="Arial"/>
        </w:rPr>
        <w:t>ch</w:t>
      </w:r>
      <w:proofErr w:type="spellEnd"/>
      <w:r w:rsidR="005717EF">
        <w:rPr>
          <w:rFonts w:ascii="Arial" w:hAnsi="Arial" w:cs="Arial"/>
        </w:rPr>
        <w:t xml:space="preserve"> = (½)</w:t>
      </w:r>
      <w:proofErr w:type="spellStart"/>
      <w:r w:rsidR="005717EF">
        <w:rPr>
          <w:rFonts w:ascii="Arial" w:hAnsi="Arial" w:cs="Arial"/>
        </w:rPr>
        <w:t>cb</w:t>
      </w:r>
      <w:proofErr w:type="spellEnd"/>
      <w:r w:rsidR="005717EF">
        <w:rPr>
          <w:rFonts w:ascii="Arial" w:hAnsi="Arial" w:cs="Arial"/>
        </w:rPr>
        <w:t>*sin A</w:t>
      </w:r>
    </w:p>
    <w:p w:rsidR="005717EF" w:rsidRDefault="005717EF" w:rsidP="00C53C0D">
      <w:pPr>
        <w:rPr>
          <w:rFonts w:ascii="Arial" w:hAnsi="Arial" w:cs="Arial"/>
        </w:rPr>
      </w:pPr>
    </w:p>
    <w:p w:rsidR="005717EF" w:rsidRDefault="005717EF" w:rsidP="005717EF">
      <w:pPr>
        <w:ind w:left="3600"/>
        <w:rPr>
          <w:rFonts w:ascii="Arial" w:hAnsi="Arial" w:cs="Arial"/>
        </w:rPr>
      </w:pPr>
      <w:r>
        <w:rPr>
          <w:rFonts w:ascii="Arial" w:hAnsi="Arial" w:cs="Arial"/>
        </w:rPr>
        <w:t>The area of an oblique triangle = one-half the product of the lengths of 2 sides times the sin of the included angle</w:t>
      </w:r>
    </w:p>
    <w:p w:rsidR="005717EF" w:rsidRDefault="005717EF" w:rsidP="005717EF">
      <w:pPr>
        <w:ind w:left="3600"/>
        <w:rPr>
          <w:rFonts w:ascii="Arial" w:hAnsi="Arial" w:cs="Arial"/>
        </w:rPr>
      </w:pPr>
    </w:p>
    <w:p w:rsidR="005717EF" w:rsidRDefault="005717EF" w:rsidP="005717EF">
      <w:pPr>
        <w:ind w:left="3600"/>
        <w:rPr>
          <w:rFonts w:ascii="Arial" w:hAnsi="Arial" w:cs="Arial"/>
          <w:b/>
          <w:sz w:val="22"/>
        </w:rPr>
      </w:pPr>
      <w:r>
        <w:rPr>
          <w:rFonts w:ascii="Arial" w:hAnsi="Arial" w:cs="Arial"/>
        </w:rPr>
        <w:tab/>
      </w:r>
      <w:r w:rsidRPr="005717EF">
        <w:rPr>
          <w:rFonts w:ascii="Arial" w:hAnsi="Arial" w:cs="Arial"/>
          <w:b/>
          <w:sz w:val="22"/>
        </w:rPr>
        <w:t>Area = (½</w:t>
      </w:r>
      <w:proofErr w:type="gramStart"/>
      <w:r w:rsidRPr="005717EF">
        <w:rPr>
          <w:rFonts w:ascii="Arial" w:hAnsi="Arial" w:cs="Arial"/>
          <w:b/>
          <w:sz w:val="22"/>
        </w:rPr>
        <w:t>)</w:t>
      </w:r>
      <w:proofErr w:type="spellStart"/>
      <w:r w:rsidRPr="005717EF">
        <w:rPr>
          <w:rFonts w:ascii="Arial" w:hAnsi="Arial" w:cs="Arial"/>
          <w:b/>
          <w:sz w:val="22"/>
        </w:rPr>
        <w:t>bc</w:t>
      </w:r>
      <w:proofErr w:type="spellEnd"/>
      <w:proofErr w:type="gramEnd"/>
      <w:r w:rsidRPr="005717EF">
        <w:rPr>
          <w:rFonts w:ascii="Arial" w:hAnsi="Arial" w:cs="Arial"/>
          <w:b/>
          <w:sz w:val="22"/>
        </w:rPr>
        <w:t>*sin A = (½)</w:t>
      </w:r>
      <w:proofErr w:type="spellStart"/>
      <w:r w:rsidRPr="005717EF">
        <w:rPr>
          <w:rFonts w:ascii="Arial" w:hAnsi="Arial" w:cs="Arial"/>
          <w:b/>
          <w:sz w:val="22"/>
        </w:rPr>
        <w:t>ab</w:t>
      </w:r>
      <w:proofErr w:type="spellEnd"/>
      <w:r w:rsidRPr="005717EF">
        <w:rPr>
          <w:rFonts w:ascii="Arial" w:hAnsi="Arial" w:cs="Arial"/>
          <w:b/>
          <w:sz w:val="22"/>
        </w:rPr>
        <w:t>*sin C = (½)ac*sin B</w:t>
      </w:r>
    </w:p>
    <w:p w:rsidR="005717EF" w:rsidRDefault="005717EF" w:rsidP="005717EF">
      <w:pPr>
        <w:rPr>
          <w:rFonts w:ascii="Arial" w:hAnsi="Arial" w:cs="Arial"/>
          <w:b/>
        </w:rPr>
      </w:pPr>
    </w:p>
    <w:p w:rsidR="005717EF" w:rsidRDefault="005717EF" w:rsidP="005717EF">
      <w:pPr>
        <w:rPr>
          <w:rFonts w:ascii="Arial" w:hAnsi="Arial" w:cs="Arial"/>
          <w:b/>
        </w:rPr>
      </w:pPr>
    </w:p>
    <w:p w:rsidR="005717EF" w:rsidRDefault="005717EF" w:rsidP="005717EF">
      <w:pPr>
        <w:rPr>
          <w:rFonts w:ascii="Arial" w:hAnsi="Arial" w:cs="Arial"/>
        </w:rPr>
      </w:pPr>
      <w:r w:rsidRPr="005717EF">
        <w:rPr>
          <w:rFonts w:ascii="Arial" w:hAnsi="Arial" w:cs="Arial"/>
          <w:u w:val="single"/>
        </w:rPr>
        <w:t>Example</w:t>
      </w:r>
      <w:r>
        <w:rPr>
          <w:rFonts w:ascii="Arial" w:hAnsi="Arial" w:cs="Arial"/>
        </w:rPr>
        <w:t>:  Find the area of a triangle having 2 sides of lengths 8 meters and 12 meters and an included angle of 62</w:t>
      </w:r>
      <w:r>
        <w:rPr>
          <w:rFonts w:ascii="Arial" w:hAnsi="Arial" w:cs="Arial"/>
          <w:vertAlign w:val="superscript"/>
        </w:rPr>
        <w:t>o</w:t>
      </w:r>
      <w:r>
        <w:rPr>
          <w:rFonts w:ascii="Arial" w:hAnsi="Arial" w:cs="Arial"/>
        </w:rPr>
        <w:t xml:space="preserve"> (round to nearest square meter)</w:t>
      </w:r>
    </w:p>
    <w:p w:rsidR="005717EF" w:rsidRDefault="005717EF" w:rsidP="005717EF">
      <w:pPr>
        <w:rPr>
          <w:rFonts w:ascii="Arial" w:hAnsi="Arial" w:cs="Arial"/>
        </w:rPr>
      </w:pPr>
    </w:p>
    <w:p w:rsidR="005717EF" w:rsidRDefault="005717EF" w:rsidP="005717EF">
      <w:pPr>
        <w:rPr>
          <w:rFonts w:ascii="Arial" w:hAnsi="Arial" w:cs="Arial"/>
        </w:rPr>
      </w:pPr>
    </w:p>
    <w:p w:rsidR="005717EF" w:rsidRDefault="005717EF" w:rsidP="005717EF">
      <w:pPr>
        <w:rPr>
          <w:rFonts w:ascii="Arial" w:hAnsi="Arial" w:cs="Arial"/>
        </w:rPr>
      </w:pPr>
    </w:p>
    <w:p w:rsidR="005717EF" w:rsidRDefault="005717EF" w:rsidP="005717EF">
      <w:pPr>
        <w:rPr>
          <w:rFonts w:ascii="Arial" w:hAnsi="Arial" w:cs="Arial"/>
        </w:rPr>
      </w:pPr>
    </w:p>
    <w:p w:rsidR="005717EF" w:rsidRDefault="005717EF" w:rsidP="005717EF">
      <w:pPr>
        <w:rPr>
          <w:rFonts w:ascii="Arial" w:hAnsi="Arial" w:cs="Arial"/>
        </w:rPr>
      </w:pPr>
    </w:p>
    <w:p w:rsidR="005717EF" w:rsidRDefault="005717EF" w:rsidP="005717EF">
      <w:pPr>
        <w:rPr>
          <w:rFonts w:ascii="Arial" w:hAnsi="Arial" w:cs="Arial"/>
        </w:rPr>
      </w:pPr>
    </w:p>
    <w:p w:rsidR="005717EF" w:rsidRDefault="005717EF" w:rsidP="005717EF">
      <w:pPr>
        <w:rPr>
          <w:rFonts w:ascii="Arial" w:hAnsi="Arial" w:cs="Arial"/>
        </w:rPr>
      </w:pPr>
      <w:r w:rsidRPr="005717EF">
        <w:rPr>
          <w:rFonts w:ascii="Arial" w:hAnsi="Arial" w:cs="Arial"/>
          <w:u w:val="single"/>
        </w:rPr>
        <w:t>Example</w:t>
      </w:r>
      <w:r>
        <w:rPr>
          <w:rFonts w:ascii="Arial" w:hAnsi="Arial" w:cs="Arial"/>
        </w:rPr>
        <w:t xml:space="preserve">:  </w:t>
      </w:r>
      <w:r w:rsidR="00D716B5">
        <w:rPr>
          <w:rFonts w:ascii="Arial" w:hAnsi="Arial" w:cs="Arial"/>
        </w:rPr>
        <w:t>S</w:t>
      </w:r>
      <w:r>
        <w:rPr>
          <w:rFonts w:ascii="Arial" w:hAnsi="Arial" w:cs="Arial"/>
        </w:rPr>
        <w:t xml:space="preserve">urveyor </w:t>
      </w:r>
      <w:r w:rsidR="00D716B5">
        <w:rPr>
          <w:rFonts w:ascii="Arial" w:hAnsi="Arial" w:cs="Arial"/>
        </w:rPr>
        <w:t xml:space="preserve">Mumford </w:t>
      </w:r>
      <w:r>
        <w:rPr>
          <w:rFonts w:ascii="Arial" w:hAnsi="Arial" w:cs="Arial"/>
        </w:rPr>
        <w:t>on Sesame Street</w:t>
      </w:r>
      <w:r w:rsidR="00D716B5">
        <w:rPr>
          <w:rFonts w:ascii="Arial" w:hAnsi="Arial" w:cs="Arial"/>
        </w:rPr>
        <w:t xml:space="preserve"> is examining some distances across Big Bird River for a school project.  The figure shows that 300 yards are measured along one bank on the opposite side.  The angles from each end of this segment to Mumford are shown to be 62</w:t>
      </w:r>
      <w:r w:rsidR="00D716B5">
        <w:rPr>
          <w:rFonts w:ascii="Arial" w:hAnsi="Arial" w:cs="Arial"/>
          <w:vertAlign w:val="superscript"/>
        </w:rPr>
        <w:t>o</w:t>
      </w:r>
      <w:r w:rsidR="00D716B5">
        <w:rPr>
          <w:rFonts w:ascii="Arial" w:hAnsi="Arial" w:cs="Arial"/>
        </w:rPr>
        <w:t xml:space="preserve"> and 53</w:t>
      </w:r>
      <w:r w:rsidR="00D716B5">
        <w:rPr>
          <w:rFonts w:ascii="Arial" w:hAnsi="Arial" w:cs="Arial"/>
          <w:vertAlign w:val="superscript"/>
        </w:rPr>
        <w:t>o</w:t>
      </w:r>
      <w:r w:rsidR="00D716B5">
        <w:rPr>
          <w:rFonts w:ascii="Arial" w:hAnsi="Arial" w:cs="Arial"/>
        </w:rPr>
        <w:t>.  Find the distance between A and B to the nearest tenth of a yard.</w:t>
      </w:r>
    </w:p>
    <w:p w:rsidR="00D716B5" w:rsidRDefault="00D716B5" w:rsidP="005717EF">
      <w:pPr>
        <w:rPr>
          <w:rFonts w:ascii="Arial" w:hAnsi="Arial" w:cs="Arial"/>
        </w:rPr>
      </w:pPr>
    </w:p>
    <w:p w:rsidR="00D716B5" w:rsidRPr="00D716B5" w:rsidRDefault="00A7387D" w:rsidP="005717EF">
      <w:pPr>
        <w:rPr>
          <w:rFonts w:ascii="Arial" w:hAnsi="Arial" w:cs="Arial"/>
        </w:rPr>
      </w:pPr>
      <w:r>
        <w:rPr>
          <w:rFonts w:ascii="Arial" w:hAnsi="Arial" w:cs="Arial"/>
          <w:noProof/>
        </w:rPr>
        <w:drawing>
          <wp:anchor distT="0" distB="0" distL="114300" distR="114300" simplePos="0" relativeHeight="251719680" behindDoc="0" locked="0" layoutInCell="1" allowOverlap="1">
            <wp:simplePos x="0" y="0"/>
            <wp:positionH relativeFrom="column">
              <wp:posOffset>474345</wp:posOffset>
            </wp:positionH>
            <wp:positionV relativeFrom="paragraph">
              <wp:posOffset>1377950</wp:posOffset>
            </wp:positionV>
            <wp:extent cx="523875" cy="676275"/>
            <wp:effectExtent l="19050" t="0" r="9525" b="0"/>
            <wp:wrapNone/>
            <wp:docPr id="4" name="rg_hi" descr="https://encrypted-tbn3.gstatic.com/images?q=tbn:ANd9GcQBU7iXVaH5OMwxmmUgz0nso_us0x9NGOyu658x4vGttETTiNnQ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BU7iXVaH5OMwxmmUgz0nso_us0x9NGOyu658x4vGttETTiNnQiA">
                      <a:hlinkClick r:id="rId9"/>
                    </pic:cNvPr>
                    <pic:cNvPicPr>
                      <a:picLocks noChangeAspect="1" noChangeArrowheads="1"/>
                    </pic:cNvPicPr>
                  </pic:nvPicPr>
                  <pic:blipFill>
                    <a:blip r:embed="rId10">
                      <a:grayscl/>
                    </a:blip>
                    <a:srcRect/>
                    <a:stretch>
                      <a:fillRect/>
                    </a:stretch>
                  </pic:blipFill>
                  <pic:spPr bwMode="auto">
                    <a:xfrm>
                      <a:off x="0" y="0"/>
                      <a:ext cx="523875" cy="676275"/>
                    </a:xfrm>
                    <a:prstGeom prst="rect">
                      <a:avLst/>
                    </a:prstGeom>
                    <a:noFill/>
                    <a:ln w="9525">
                      <a:noFill/>
                      <a:miter lim="800000"/>
                      <a:headEnd/>
                      <a:tailEnd/>
                    </a:ln>
                  </pic:spPr>
                </pic:pic>
              </a:graphicData>
            </a:graphic>
          </wp:anchor>
        </w:drawing>
      </w:r>
      <w:r w:rsidR="00D716B5">
        <w:rPr>
          <w:rFonts w:ascii="Arial" w:hAnsi="Arial" w:cs="Arial"/>
          <w:noProof/>
        </w:rPr>
        <w:pict>
          <v:shape id="_x0000_s1097" type="#_x0000_t202" style="position:absolute;margin-left:56.85pt;margin-top:23.75pt;width:53.7pt;height:14.35pt;z-index:251718656;mso-position-horizontal-relative:text;mso-position-vertical-relative:text;v-text-anchor:middle" filled="f" stroked="f">
            <v:textbox style="mso-next-textbox:#_x0000_s1097" inset="0,0,0,0">
              <w:txbxContent>
                <w:p w:rsidR="00D716B5" w:rsidRPr="00D716B5" w:rsidRDefault="00D716B5" w:rsidP="00D716B5">
                  <w:pPr>
                    <w:jc w:val="center"/>
                    <w:rPr>
                      <w:rFonts w:ascii="Arial" w:hAnsi="Arial" w:cs="Arial"/>
                      <w:b/>
                      <w:vertAlign w:val="superscript"/>
                    </w:rPr>
                  </w:pPr>
                  <w:r>
                    <w:rPr>
                      <w:rFonts w:ascii="Arial" w:hAnsi="Arial" w:cs="Arial"/>
                      <w:b/>
                    </w:rPr>
                    <w:t xml:space="preserve">300 </w:t>
                  </w:r>
                  <w:proofErr w:type="spellStart"/>
                  <w:r>
                    <w:rPr>
                      <w:rFonts w:ascii="Arial" w:hAnsi="Arial" w:cs="Arial"/>
                      <w:b/>
                    </w:rPr>
                    <w:t>yds</w:t>
                  </w:r>
                  <w:proofErr w:type="spellEnd"/>
                  <w:r>
                    <w:rPr>
                      <w:rFonts w:ascii="Arial" w:hAnsi="Arial" w:cs="Arial"/>
                      <w:b/>
                    </w:rPr>
                    <w:t>.</w:t>
                  </w:r>
                </w:p>
              </w:txbxContent>
            </v:textbox>
          </v:shape>
        </w:pict>
      </w:r>
      <w:r w:rsidR="00D716B5">
        <w:rPr>
          <w:rFonts w:ascii="Arial" w:hAnsi="Arial" w:cs="Arial"/>
          <w:noProof/>
        </w:rPr>
        <w:pict>
          <v:shape id="_x0000_s1096" type="#_x0000_t202" style="position:absolute;margin-left:99.85pt;margin-top:42.5pt;width:23.35pt;height:14.35pt;z-index:251717632;mso-position-horizontal-relative:text;mso-position-vertical-relative:text;v-text-anchor:middle" filled="f" stroked="f">
            <v:textbox style="mso-next-textbox:#_x0000_s1096" inset="0,0,0,0">
              <w:txbxContent>
                <w:p w:rsidR="00D716B5" w:rsidRPr="00D716B5" w:rsidRDefault="00D716B5" w:rsidP="00D716B5">
                  <w:pPr>
                    <w:jc w:val="center"/>
                    <w:rPr>
                      <w:rFonts w:ascii="Arial" w:hAnsi="Arial" w:cs="Arial"/>
                      <w:b/>
                      <w:vertAlign w:val="superscript"/>
                    </w:rPr>
                  </w:pPr>
                  <w:r>
                    <w:rPr>
                      <w:rFonts w:ascii="Arial" w:hAnsi="Arial" w:cs="Arial"/>
                      <w:b/>
                    </w:rPr>
                    <w:t>53</w:t>
                  </w:r>
                  <w:r>
                    <w:rPr>
                      <w:rFonts w:ascii="Arial" w:hAnsi="Arial" w:cs="Arial"/>
                      <w:b/>
                      <w:vertAlign w:val="superscript"/>
                    </w:rPr>
                    <w:t xml:space="preserve">o </w:t>
                  </w:r>
                </w:p>
              </w:txbxContent>
            </v:textbox>
          </v:shape>
        </w:pict>
      </w:r>
      <w:r w:rsidR="00D716B5">
        <w:rPr>
          <w:rFonts w:ascii="Arial" w:hAnsi="Arial" w:cs="Arial"/>
          <w:noProof/>
        </w:rPr>
        <w:pict>
          <v:shape id="_x0000_s1094" type="#_x0000_t202" style="position:absolute;margin-left:49.65pt;margin-top:44pt;width:23.35pt;height:14.35pt;z-index:251716608;mso-position-horizontal-relative:text;mso-position-vertical-relative:text;v-text-anchor:middle" filled="f" stroked="f">
            <v:textbox style="mso-next-textbox:#_x0000_s1094" inset="0,0,0,0">
              <w:txbxContent>
                <w:p w:rsidR="00D716B5" w:rsidRPr="00D716B5" w:rsidRDefault="00D716B5" w:rsidP="00D716B5">
                  <w:pPr>
                    <w:jc w:val="center"/>
                    <w:rPr>
                      <w:rFonts w:ascii="Arial" w:hAnsi="Arial" w:cs="Arial"/>
                      <w:b/>
                      <w:vertAlign w:val="superscript"/>
                    </w:rPr>
                  </w:pPr>
                  <w:r>
                    <w:rPr>
                      <w:rFonts w:ascii="Arial" w:hAnsi="Arial" w:cs="Arial"/>
                      <w:b/>
                    </w:rPr>
                    <w:t>62</w:t>
                  </w:r>
                  <w:r>
                    <w:rPr>
                      <w:rFonts w:ascii="Arial" w:hAnsi="Arial" w:cs="Arial"/>
                      <w:b/>
                      <w:vertAlign w:val="superscript"/>
                    </w:rPr>
                    <w:t>o</w:t>
                  </w:r>
                </w:p>
              </w:txbxContent>
            </v:textbox>
          </v:shape>
        </w:pict>
      </w:r>
      <w:r w:rsidR="00D716B5" w:rsidRPr="00D716B5">
        <w:rPr>
          <w:rFonts w:ascii="Arial" w:hAnsi="Arial" w:cs="Arial"/>
        </w:rPr>
        <w:drawing>
          <wp:inline distT="0" distB="0" distL="0" distR="0">
            <wp:extent cx="2105025" cy="1762125"/>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17416" name="Picture 8"/>
                    <pic:cNvPicPr>
                      <a:picLocks noChangeAspect="1" noChangeArrowheads="1"/>
                    </pic:cNvPicPr>
                  </pic:nvPicPr>
                  <pic:blipFill>
                    <a:blip r:embed="rId11"/>
                    <a:srcRect l="6870" t="4741" r="9160" b="5172"/>
                    <a:stretch>
                      <a:fillRect/>
                    </a:stretch>
                  </pic:blipFill>
                  <pic:spPr bwMode="auto">
                    <a:xfrm>
                      <a:off x="0" y="0"/>
                      <a:ext cx="2105025" cy="1762125"/>
                    </a:xfrm>
                    <a:prstGeom prst="rect">
                      <a:avLst/>
                    </a:prstGeom>
                    <a:noFill/>
                    <a:ln w="9525">
                      <a:noFill/>
                      <a:miter lim="800000"/>
                      <a:headEnd/>
                      <a:tailEnd/>
                    </a:ln>
                    <a:effectLst/>
                  </pic:spPr>
                </pic:pic>
              </a:graphicData>
            </a:graphic>
          </wp:inline>
        </w:drawing>
      </w:r>
    </w:p>
    <w:sectPr w:rsidR="00D716B5" w:rsidRPr="00D716B5" w:rsidSect="005B699A">
      <w:headerReference w:type="even" r:id="rId12"/>
      <w:footerReference w:type="default" r:id="rId13"/>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B5" w:rsidRDefault="00D716B5">
      <w:r>
        <w:separator/>
      </w:r>
    </w:p>
  </w:endnote>
  <w:endnote w:type="continuationSeparator" w:id="0">
    <w:p w:rsidR="00D716B5" w:rsidRDefault="00D71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5" w:rsidRPr="00EA5A5E" w:rsidRDefault="00D716B5" w:rsidP="000D41F5">
    <w:pPr>
      <w:jc w:val="cente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B5" w:rsidRDefault="00D716B5">
      <w:r>
        <w:separator/>
      </w:r>
    </w:p>
  </w:footnote>
  <w:footnote w:type="continuationSeparator" w:id="0">
    <w:p w:rsidR="00D716B5" w:rsidRDefault="00D7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5" w:rsidRDefault="00D71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6B5" w:rsidRDefault="00D716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0D6579"/>
    <w:multiLevelType w:val="hybridMultilevel"/>
    <w:tmpl w:val="59DA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FB3BCA"/>
    <w:multiLevelType w:val="hybridMultilevel"/>
    <w:tmpl w:val="D0F0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3F468D"/>
    <w:multiLevelType w:val="hybridMultilevel"/>
    <w:tmpl w:val="BD0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8"/>
  </w:num>
  <w:num w:numId="3">
    <w:abstractNumId w:val="19"/>
  </w:num>
  <w:num w:numId="4">
    <w:abstractNumId w:val="35"/>
  </w:num>
  <w:num w:numId="5">
    <w:abstractNumId w:val="22"/>
  </w:num>
  <w:num w:numId="6">
    <w:abstractNumId w:val="31"/>
  </w:num>
  <w:num w:numId="7">
    <w:abstractNumId w:val="27"/>
  </w:num>
  <w:num w:numId="8">
    <w:abstractNumId w:val="10"/>
  </w:num>
  <w:num w:numId="9">
    <w:abstractNumId w:val="11"/>
  </w:num>
  <w:num w:numId="10">
    <w:abstractNumId w:val="29"/>
  </w:num>
  <w:num w:numId="11">
    <w:abstractNumId w:val="37"/>
  </w:num>
  <w:num w:numId="12">
    <w:abstractNumId w:val="3"/>
  </w:num>
  <w:num w:numId="13">
    <w:abstractNumId w:val="5"/>
  </w:num>
  <w:num w:numId="14">
    <w:abstractNumId w:val="7"/>
  </w:num>
  <w:num w:numId="15">
    <w:abstractNumId w:val="1"/>
  </w:num>
  <w:num w:numId="16">
    <w:abstractNumId w:val="8"/>
  </w:num>
  <w:num w:numId="17">
    <w:abstractNumId w:val="18"/>
  </w:num>
  <w:num w:numId="18">
    <w:abstractNumId w:val="13"/>
  </w:num>
  <w:num w:numId="19">
    <w:abstractNumId w:val="21"/>
  </w:num>
  <w:num w:numId="20">
    <w:abstractNumId w:val="15"/>
  </w:num>
  <w:num w:numId="21">
    <w:abstractNumId w:val="0"/>
  </w:num>
  <w:num w:numId="22">
    <w:abstractNumId w:val="20"/>
  </w:num>
  <w:num w:numId="23">
    <w:abstractNumId w:val="2"/>
  </w:num>
  <w:num w:numId="24">
    <w:abstractNumId w:val="17"/>
  </w:num>
  <w:num w:numId="25">
    <w:abstractNumId w:val="14"/>
  </w:num>
  <w:num w:numId="26">
    <w:abstractNumId w:val="36"/>
  </w:num>
  <w:num w:numId="27">
    <w:abstractNumId w:val="26"/>
  </w:num>
  <w:num w:numId="28">
    <w:abstractNumId w:val="9"/>
  </w:num>
  <w:num w:numId="29">
    <w:abstractNumId w:val="4"/>
  </w:num>
  <w:num w:numId="30">
    <w:abstractNumId w:val="25"/>
  </w:num>
  <w:num w:numId="31">
    <w:abstractNumId w:val="32"/>
  </w:num>
  <w:num w:numId="32">
    <w:abstractNumId w:val="38"/>
  </w:num>
  <w:num w:numId="33">
    <w:abstractNumId w:val="30"/>
  </w:num>
  <w:num w:numId="34">
    <w:abstractNumId w:val="16"/>
  </w:num>
  <w:num w:numId="35">
    <w:abstractNumId w:val="33"/>
  </w:num>
  <w:num w:numId="36">
    <w:abstractNumId w:val="6"/>
  </w:num>
  <w:num w:numId="37">
    <w:abstractNumId w:val="24"/>
  </w:num>
  <w:num w:numId="38">
    <w:abstractNumId w:val="1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47AB"/>
    <w:rsid w:val="00025091"/>
    <w:rsid w:val="00026E5B"/>
    <w:rsid w:val="00027042"/>
    <w:rsid w:val="0003433F"/>
    <w:rsid w:val="00035C58"/>
    <w:rsid w:val="00036A40"/>
    <w:rsid w:val="00037C79"/>
    <w:rsid w:val="00046623"/>
    <w:rsid w:val="000514F4"/>
    <w:rsid w:val="00053CC5"/>
    <w:rsid w:val="00053E55"/>
    <w:rsid w:val="00054F40"/>
    <w:rsid w:val="000641A3"/>
    <w:rsid w:val="00066EA2"/>
    <w:rsid w:val="00077C59"/>
    <w:rsid w:val="00077CB7"/>
    <w:rsid w:val="00080FE6"/>
    <w:rsid w:val="00086FF1"/>
    <w:rsid w:val="00094541"/>
    <w:rsid w:val="000A30B7"/>
    <w:rsid w:val="000A75EA"/>
    <w:rsid w:val="000B5190"/>
    <w:rsid w:val="000D09C0"/>
    <w:rsid w:val="000D41F5"/>
    <w:rsid w:val="000D5918"/>
    <w:rsid w:val="000D7161"/>
    <w:rsid w:val="000E269E"/>
    <w:rsid w:val="000E320F"/>
    <w:rsid w:val="000E64C8"/>
    <w:rsid w:val="000E6930"/>
    <w:rsid w:val="000E7E13"/>
    <w:rsid w:val="000F1CFF"/>
    <w:rsid w:val="0010087D"/>
    <w:rsid w:val="00101167"/>
    <w:rsid w:val="00103F31"/>
    <w:rsid w:val="001174EA"/>
    <w:rsid w:val="00121F4C"/>
    <w:rsid w:val="00124074"/>
    <w:rsid w:val="001271D6"/>
    <w:rsid w:val="00130439"/>
    <w:rsid w:val="001436F7"/>
    <w:rsid w:val="00170FDB"/>
    <w:rsid w:val="00171286"/>
    <w:rsid w:val="001736E1"/>
    <w:rsid w:val="001805C5"/>
    <w:rsid w:val="00192B18"/>
    <w:rsid w:val="0019727B"/>
    <w:rsid w:val="001A7FFB"/>
    <w:rsid w:val="001B5813"/>
    <w:rsid w:val="001C2812"/>
    <w:rsid w:val="001C5B4B"/>
    <w:rsid w:val="001C68A5"/>
    <w:rsid w:val="001C6E36"/>
    <w:rsid w:val="001D171D"/>
    <w:rsid w:val="001D570F"/>
    <w:rsid w:val="001E0267"/>
    <w:rsid w:val="001E356A"/>
    <w:rsid w:val="001E7DC5"/>
    <w:rsid w:val="00200EC1"/>
    <w:rsid w:val="002237E0"/>
    <w:rsid w:val="00224A45"/>
    <w:rsid w:val="00231797"/>
    <w:rsid w:val="00233C8A"/>
    <w:rsid w:val="00236893"/>
    <w:rsid w:val="00241721"/>
    <w:rsid w:val="002421A0"/>
    <w:rsid w:val="002442DA"/>
    <w:rsid w:val="00247FD9"/>
    <w:rsid w:val="00261675"/>
    <w:rsid w:val="00266407"/>
    <w:rsid w:val="002808CD"/>
    <w:rsid w:val="00281128"/>
    <w:rsid w:val="002936EA"/>
    <w:rsid w:val="002A4420"/>
    <w:rsid w:val="002A488E"/>
    <w:rsid w:val="002B01F6"/>
    <w:rsid w:val="002B3434"/>
    <w:rsid w:val="002C29B1"/>
    <w:rsid w:val="002C4470"/>
    <w:rsid w:val="002C6A45"/>
    <w:rsid w:val="002D4E3A"/>
    <w:rsid w:val="002D776E"/>
    <w:rsid w:val="002E58AC"/>
    <w:rsid w:val="002E7DB6"/>
    <w:rsid w:val="003025A2"/>
    <w:rsid w:val="00303A28"/>
    <w:rsid w:val="003100C8"/>
    <w:rsid w:val="00311361"/>
    <w:rsid w:val="00322B18"/>
    <w:rsid w:val="00345A5D"/>
    <w:rsid w:val="00350683"/>
    <w:rsid w:val="00354522"/>
    <w:rsid w:val="00357AD5"/>
    <w:rsid w:val="00366B8F"/>
    <w:rsid w:val="00377490"/>
    <w:rsid w:val="00391757"/>
    <w:rsid w:val="003A3941"/>
    <w:rsid w:val="003A3D51"/>
    <w:rsid w:val="003B384E"/>
    <w:rsid w:val="003C13CF"/>
    <w:rsid w:val="003C5494"/>
    <w:rsid w:val="003E50C2"/>
    <w:rsid w:val="003F39EA"/>
    <w:rsid w:val="003F46AD"/>
    <w:rsid w:val="004038BA"/>
    <w:rsid w:val="00405510"/>
    <w:rsid w:val="00415D87"/>
    <w:rsid w:val="00417A6C"/>
    <w:rsid w:val="00430C4C"/>
    <w:rsid w:val="004331AA"/>
    <w:rsid w:val="004414B2"/>
    <w:rsid w:val="00444849"/>
    <w:rsid w:val="0045066D"/>
    <w:rsid w:val="00451B2C"/>
    <w:rsid w:val="00453282"/>
    <w:rsid w:val="00453FB5"/>
    <w:rsid w:val="004578AC"/>
    <w:rsid w:val="0046475D"/>
    <w:rsid w:val="00467329"/>
    <w:rsid w:val="0047156F"/>
    <w:rsid w:val="00471966"/>
    <w:rsid w:val="00491902"/>
    <w:rsid w:val="00494118"/>
    <w:rsid w:val="004A1230"/>
    <w:rsid w:val="004A189B"/>
    <w:rsid w:val="004A23A1"/>
    <w:rsid w:val="004A469E"/>
    <w:rsid w:val="004A56C4"/>
    <w:rsid w:val="004B5B94"/>
    <w:rsid w:val="004C6287"/>
    <w:rsid w:val="004C7903"/>
    <w:rsid w:val="004D2D14"/>
    <w:rsid w:val="004E0141"/>
    <w:rsid w:val="004E0670"/>
    <w:rsid w:val="004E1BDB"/>
    <w:rsid w:val="004E651E"/>
    <w:rsid w:val="004F7274"/>
    <w:rsid w:val="005044C6"/>
    <w:rsid w:val="00517BB3"/>
    <w:rsid w:val="005312B6"/>
    <w:rsid w:val="00540C28"/>
    <w:rsid w:val="005453C3"/>
    <w:rsid w:val="00560061"/>
    <w:rsid w:val="00563E8B"/>
    <w:rsid w:val="00565944"/>
    <w:rsid w:val="00566A3C"/>
    <w:rsid w:val="005717EF"/>
    <w:rsid w:val="005779BA"/>
    <w:rsid w:val="00584E4D"/>
    <w:rsid w:val="0059189A"/>
    <w:rsid w:val="005A045A"/>
    <w:rsid w:val="005A2CEE"/>
    <w:rsid w:val="005A38EF"/>
    <w:rsid w:val="005A7620"/>
    <w:rsid w:val="005A7ECB"/>
    <w:rsid w:val="005B699A"/>
    <w:rsid w:val="005C0376"/>
    <w:rsid w:val="005C2BAF"/>
    <w:rsid w:val="005D651E"/>
    <w:rsid w:val="005E6D25"/>
    <w:rsid w:val="005F4062"/>
    <w:rsid w:val="005F7D14"/>
    <w:rsid w:val="005F7F76"/>
    <w:rsid w:val="00613AAE"/>
    <w:rsid w:val="00615864"/>
    <w:rsid w:val="006163FD"/>
    <w:rsid w:val="00622A0A"/>
    <w:rsid w:val="00645162"/>
    <w:rsid w:val="0065672B"/>
    <w:rsid w:val="00661520"/>
    <w:rsid w:val="00674CAF"/>
    <w:rsid w:val="006755CD"/>
    <w:rsid w:val="00676C8E"/>
    <w:rsid w:val="006813E1"/>
    <w:rsid w:val="00686238"/>
    <w:rsid w:val="00690A0E"/>
    <w:rsid w:val="006A5D13"/>
    <w:rsid w:val="006A6914"/>
    <w:rsid w:val="006B3B12"/>
    <w:rsid w:val="006B5F84"/>
    <w:rsid w:val="006C0182"/>
    <w:rsid w:val="006C5F8D"/>
    <w:rsid w:val="006D13F2"/>
    <w:rsid w:val="006D28F5"/>
    <w:rsid w:val="006D520A"/>
    <w:rsid w:val="006D5C73"/>
    <w:rsid w:val="006F6EB1"/>
    <w:rsid w:val="006F7A75"/>
    <w:rsid w:val="007000CD"/>
    <w:rsid w:val="0070625B"/>
    <w:rsid w:val="007103E5"/>
    <w:rsid w:val="007328D8"/>
    <w:rsid w:val="00736D38"/>
    <w:rsid w:val="00743BD3"/>
    <w:rsid w:val="00744A81"/>
    <w:rsid w:val="0074670A"/>
    <w:rsid w:val="00756B4A"/>
    <w:rsid w:val="007677A7"/>
    <w:rsid w:val="00770772"/>
    <w:rsid w:val="007760C4"/>
    <w:rsid w:val="00793C6C"/>
    <w:rsid w:val="00794E02"/>
    <w:rsid w:val="00795992"/>
    <w:rsid w:val="007A1C5D"/>
    <w:rsid w:val="007A2D8E"/>
    <w:rsid w:val="007A5F07"/>
    <w:rsid w:val="007A797B"/>
    <w:rsid w:val="007C738B"/>
    <w:rsid w:val="007D0F90"/>
    <w:rsid w:val="007D4139"/>
    <w:rsid w:val="007E156E"/>
    <w:rsid w:val="007E2CCB"/>
    <w:rsid w:val="007E5836"/>
    <w:rsid w:val="007E639A"/>
    <w:rsid w:val="008055BC"/>
    <w:rsid w:val="0081240A"/>
    <w:rsid w:val="00815CE6"/>
    <w:rsid w:val="008164F0"/>
    <w:rsid w:val="00843D09"/>
    <w:rsid w:val="00853153"/>
    <w:rsid w:val="00861F20"/>
    <w:rsid w:val="008739B4"/>
    <w:rsid w:val="00885D17"/>
    <w:rsid w:val="008935E3"/>
    <w:rsid w:val="0089742E"/>
    <w:rsid w:val="008A5103"/>
    <w:rsid w:val="008B581C"/>
    <w:rsid w:val="008B7AD7"/>
    <w:rsid w:val="008E3703"/>
    <w:rsid w:val="008E48AA"/>
    <w:rsid w:val="00905C5C"/>
    <w:rsid w:val="00907803"/>
    <w:rsid w:val="009258AE"/>
    <w:rsid w:val="009409AE"/>
    <w:rsid w:val="00941DDB"/>
    <w:rsid w:val="0094200F"/>
    <w:rsid w:val="009430F9"/>
    <w:rsid w:val="009600DC"/>
    <w:rsid w:val="00960A72"/>
    <w:rsid w:val="00965DC6"/>
    <w:rsid w:val="009710CF"/>
    <w:rsid w:val="00971695"/>
    <w:rsid w:val="009746C0"/>
    <w:rsid w:val="0097471B"/>
    <w:rsid w:val="009B34CB"/>
    <w:rsid w:val="009C65F8"/>
    <w:rsid w:val="009D1103"/>
    <w:rsid w:val="009D1785"/>
    <w:rsid w:val="009D31F8"/>
    <w:rsid w:val="009D4C0B"/>
    <w:rsid w:val="009E5186"/>
    <w:rsid w:val="009F05F6"/>
    <w:rsid w:val="009F4D84"/>
    <w:rsid w:val="009F5557"/>
    <w:rsid w:val="009F6275"/>
    <w:rsid w:val="00A02911"/>
    <w:rsid w:val="00A17E53"/>
    <w:rsid w:val="00A20196"/>
    <w:rsid w:val="00A27B1E"/>
    <w:rsid w:val="00A27CAF"/>
    <w:rsid w:val="00A31D2D"/>
    <w:rsid w:val="00A42EE4"/>
    <w:rsid w:val="00A439A8"/>
    <w:rsid w:val="00A43D55"/>
    <w:rsid w:val="00A57BA5"/>
    <w:rsid w:val="00A60EC0"/>
    <w:rsid w:val="00A62D1E"/>
    <w:rsid w:val="00A66854"/>
    <w:rsid w:val="00A7387D"/>
    <w:rsid w:val="00A761C5"/>
    <w:rsid w:val="00A80D5D"/>
    <w:rsid w:val="00A94DEA"/>
    <w:rsid w:val="00AA133B"/>
    <w:rsid w:val="00AC24EE"/>
    <w:rsid w:val="00AC4FDA"/>
    <w:rsid w:val="00AC5378"/>
    <w:rsid w:val="00AE5EC9"/>
    <w:rsid w:val="00AF1439"/>
    <w:rsid w:val="00AF4884"/>
    <w:rsid w:val="00B0369F"/>
    <w:rsid w:val="00B041EC"/>
    <w:rsid w:val="00B16CD0"/>
    <w:rsid w:val="00B177C3"/>
    <w:rsid w:val="00B20CC6"/>
    <w:rsid w:val="00B23983"/>
    <w:rsid w:val="00B25A22"/>
    <w:rsid w:val="00B32632"/>
    <w:rsid w:val="00B35165"/>
    <w:rsid w:val="00B41F51"/>
    <w:rsid w:val="00B60D3E"/>
    <w:rsid w:val="00B741B5"/>
    <w:rsid w:val="00B777B5"/>
    <w:rsid w:val="00B77FE3"/>
    <w:rsid w:val="00B84DAF"/>
    <w:rsid w:val="00B8779B"/>
    <w:rsid w:val="00B916E2"/>
    <w:rsid w:val="00B958A8"/>
    <w:rsid w:val="00B95BBA"/>
    <w:rsid w:val="00BA1001"/>
    <w:rsid w:val="00BB0782"/>
    <w:rsid w:val="00BB683E"/>
    <w:rsid w:val="00BD1E56"/>
    <w:rsid w:val="00BD330B"/>
    <w:rsid w:val="00BE5FF3"/>
    <w:rsid w:val="00BF0068"/>
    <w:rsid w:val="00BF1A10"/>
    <w:rsid w:val="00C028F6"/>
    <w:rsid w:val="00C0371E"/>
    <w:rsid w:val="00C12D39"/>
    <w:rsid w:val="00C21FA9"/>
    <w:rsid w:val="00C3168F"/>
    <w:rsid w:val="00C3546B"/>
    <w:rsid w:val="00C45C60"/>
    <w:rsid w:val="00C53C0D"/>
    <w:rsid w:val="00C57E9C"/>
    <w:rsid w:val="00C77B6A"/>
    <w:rsid w:val="00C92C34"/>
    <w:rsid w:val="00CA4625"/>
    <w:rsid w:val="00CA7C2C"/>
    <w:rsid w:val="00CB0D95"/>
    <w:rsid w:val="00CB360C"/>
    <w:rsid w:val="00CB4EAA"/>
    <w:rsid w:val="00CB6AA8"/>
    <w:rsid w:val="00CB6E8F"/>
    <w:rsid w:val="00CB75B0"/>
    <w:rsid w:val="00CB7CA4"/>
    <w:rsid w:val="00CC05EC"/>
    <w:rsid w:val="00CC40C1"/>
    <w:rsid w:val="00CD227F"/>
    <w:rsid w:val="00CD3A1F"/>
    <w:rsid w:val="00CE031A"/>
    <w:rsid w:val="00D02598"/>
    <w:rsid w:val="00D179FB"/>
    <w:rsid w:val="00D24E15"/>
    <w:rsid w:val="00D30F2D"/>
    <w:rsid w:val="00D31DE3"/>
    <w:rsid w:val="00D37419"/>
    <w:rsid w:val="00D46DC4"/>
    <w:rsid w:val="00D47168"/>
    <w:rsid w:val="00D516A1"/>
    <w:rsid w:val="00D51BD5"/>
    <w:rsid w:val="00D559D4"/>
    <w:rsid w:val="00D56437"/>
    <w:rsid w:val="00D5784E"/>
    <w:rsid w:val="00D651D4"/>
    <w:rsid w:val="00D65AD3"/>
    <w:rsid w:val="00D716B5"/>
    <w:rsid w:val="00DA0650"/>
    <w:rsid w:val="00DA6880"/>
    <w:rsid w:val="00DA7763"/>
    <w:rsid w:val="00DB303B"/>
    <w:rsid w:val="00DB64BC"/>
    <w:rsid w:val="00DC6F91"/>
    <w:rsid w:val="00DD3E02"/>
    <w:rsid w:val="00DE642B"/>
    <w:rsid w:val="00DF7917"/>
    <w:rsid w:val="00E137B7"/>
    <w:rsid w:val="00E17DCB"/>
    <w:rsid w:val="00E22934"/>
    <w:rsid w:val="00E269D2"/>
    <w:rsid w:val="00E274B6"/>
    <w:rsid w:val="00E30564"/>
    <w:rsid w:val="00E451E0"/>
    <w:rsid w:val="00E57122"/>
    <w:rsid w:val="00E73297"/>
    <w:rsid w:val="00E925E3"/>
    <w:rsid w:val="00E95611"/>
    <w:rsid w:val="00EA1CF2"/>
    <w:rsid w:val="00EA2703"/>
    <w:rsid w:val="00EA5A5E"/>
    <w:rsid w:val="00EB3C80"/>
    <w:rsid w:val="00EB63D6"/>
    <w:rsid w:val="00ED47EB"/>
    <w:rsid w:val="00EE5B99"/>
    <w:rsid w:val="00EF720E"/>
    <w:rsid w:val="00F103C2"/>
    <w:rsid w:val="00F115A9"/>
    <w:rsid w:val="00F122AD"/>
    <w:rsid w:val="00F245F0"/>
    <w:rsid w:val="00F31B73"/>
    <w:rsid w:val="00F33B80"/>
    <w:rsid w:val="00F4295B"/>
    <w:rsid w:val="00F46220"/>
    <w:rsid w:val="00F47865"/>
    <w:rsid w:val="00F50E3F"/>
    <w:rsid w:val="00F55487"/>
    <w:rsid w:val="00F71567"/>
    <w:rsid w:val="00F73E09"/>
    <w:rsid w:val="00F86041"/>
    <w:rsid w:val="00F90D61"/>
    <w:rsid w:val="00FA4785"/>
    <w:rsid w:val="00FB1519"/>
    <w:rsid w:val="00FB1F8F"/>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rules v:ext="edit">
        <o:r id="V:Rule4" type="arc" idref="#_x0000_s1033"/>
        <o:r id="V:Rule5" type="arc" idref="#_x0000_s1034"/>
        <o:r id="V:Rule6" type="arc" idref="#_x0000_s1049"/>
        <o:r id="V:Rule7" type="arc" idref="#_x0000_s1050"/>
        <o:r id="V:Rule11" type="connector" idref="#_x0000_s1028"/>
        <o:r id="V:Rule12" type="connector" idref="#_x0000_s1027"/>
        <o:r id="V:Rule13" type="connector" idref="#_x0000_s1045"/>
        <o:r id="V:Rule14" type="connector" idref="#_x0000_s1029"/>
        <o:r id="V:Rule15" type="connector" idref="#_x0000_s1046"/>
        <o:r id="V:Rule16" type="connector" idref="#_x0000_s1047"/>
        <o:r id="V:Rule17" type="arc" idref="#_x0000_s1063"/>
        <o:r id="V:Rule18" type="arc" idref="#_x0000_s1064"/>
        <o:r id="V:Rule19" type="connector" idref="#_x0000_s1073"/>
        <o:r id="V:Rule20" type="connector" idref="#_x0000_s1074"/>
        <o:r id="V:Rule21" type="connector" idref="#_x0000_s1075"/>
        <o:r id="V:Rule22" type="arc" idref="#_x0000_s1082"/>
        <o:r id="V:Rule23" type="arc" idref="#_x0000_s1083"/>
        <o:r id="V:Rule24" type="connector" idref="#_x0000_s1079"/>
        <o:r id="V:Rule25" type="connector" idref="#_x0000_s1078"/>
        <o:r id="V:Rule26" type="connector" idref="#_x0000_s1080"/>
        <o:r id="V:Rule28" type="connector" idref="#_x0000_s1091"/>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um=1&amp;hl=en&amp;safe=strict&amp;rls=com.microsoft:en-us:IE-SearchBox&amp;biw=1455&amp;bih=840&amp;tbm=isch&amp;tbnid=QgKPBSAjz5gjvM:&amp;imgrefurl=http://themuppetmindset.blogspot.com/2011/07/weekly-muppet-wednesdays-amazing.html&amp;docid=h3CBD_N0lsRizM&amp;imgurl=http://2.bp.blogspot.com/-OKeGxilH7XU/Th0ldop3WmI/AAAAAAAAG3o/paqgb9EPYnc/s1600/Mumford%252Bfull%252Bbody.jpg&amp;w=553&amp;h=720&amp;ei=riFiUL_2JI_Y9ASuuoGYCw&amp;zoom=1&amp;iact=hc&amp;vpx=177&amp;vpy=2&amp;dur=764&amp;hovh=256&amp;hovw=197&amp;tx=114&amp;ty=126&amp;sig=104859147567352750971&amp;page=1&amp;tbnh=151&amp;tbnw=115&amp;start=0&amp;ndsp=27&amp;ved=1t:429,r:0,s:0,i: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2679</TotalTime>
  <Pages>2</Pages>
  <Words>485</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8</cp:revision>
  <cp:lastPrinted>2001-03-14T15:04:00Z</cp:lastPrinted>
  <dcterms:created xsi:type="dcterms:W3CDTF">2012-07-27T21:43:00Z</dcterms:created>
  <dcterms:modified xsi:type="dcterms:W3CDTF">2012-09-25T21:29:00Z</dcterms:modified>
</cp:coreProperties>
</file>